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8CE" w:rsidRPr="00E3451C" w:rsidRDefault="00786742" w:rsidP="00E345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3451C">
        <w:rPr>
          <w:rFonts w:ascii="Times New Roman" w:hAnsi="Times New Roman" w:cs="Times New Roman"/>
          <w:sz w:val="24"/>
          <w:szCs w:val="24"/>
        </w:rPr>
        <w:t>ОТЧЕТ</w:t>
      </w:r>
    </w:p>
    <w:p w:rsidR="00786742" w:rsidRPr="00E3451C" w:rsidRDefault="00786742" w:rsidP="00E345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3451C">
        <w:rPr>
          <w:rFonts w:ascii="Times New Roman" w:hAnsi="Times New Roman" w:cs="Times New Roman"/>
          <w:sz w:val="24"/>
          <w:szCs w:val="24"/>
        </w:rPr>
        <w:t xml:space="preserve">о результатах </w:t>
      </w:r>
      <w:r w:rsidR="00682CF5" w:rsidRPr="00E3451C">
        <w:rPr>
          <w:rFonts w:ascii="Times New Roman" w:hAnsi="Times New Roman" w:cs="Times New Roman"/>
          <w:sz w:val="24"/>
          <w:szCs w:val="24"/>
        </w:rPr>
        <w:t>анализа информации о внешней оценке деятельности Управления</w:t>
      </w:r>
      <w:r w:rsidRPr="00E3451C">
        <w:rPr>
          <w:rFonts w:ascii="Times New Roman" w:hAnsi="Times New Roman" w:cs="Times New Roman"/>
          <w:sz w:val="24"/>
          <w:szCs w:val="24"/>
        </w:rPr>
        <w:t xml:space="preserve"> Федерального казначейства</w:t>
      </w:r>
      <w:r w:rsidR="00682CF5" w:rsidRPr="00E3451C">
        <w:rPr>
          <w:rFonts w:ascii="Times New Roman" w:hAnsi="Times New Roman" w:cs="Times New Roman"/>
          <w:sz w:val="24"/>
          <w:szCs w:val="24"/>
        </w:rPr>
        <w:t xml:space="preserve"> по Иркутской области</w:t>
      </w:r>
      <w:r w:rsidR="00BE4B9E" w:rsidRPr="00E3451C">
        <w:rPr>
          <w:rFonts w:ascii="Times New Roman" w:hAnsi="Times New Roman" w:cs="Times New Roman"/>
          <w:sz w:val="24"/>
          <w:szCs w:val="24"/>
        </w:rPr>
        <w:t xml:space="preserve"> (далее – Управление)</w:t>
      </w:r>
      <w:r w:rsidR="00682CF5" w:rsidRPr="00E3451C">
        <w:rPr>
          <w:rFonts w:ascii="Times New Roman" w:hAnsi="Times New Roman" w:cs="Times New Roman"/>
          <w:sz w:val="24"/>
          <w:szCs w:val="24"/>
        </w:rPr>
        <w:t xml:space="preserve"> (в том числе онлайн – опросов посетителей Интернет – сайта Управления)</w:t>
      </w:r>
      <w:r w:rsidR="006C2ED2" w:rsidRPr="00E3451C">
        <w:rPr>
          <w:rFonts w:ascii="Times New Roman" w:hAnsi="Times New Roman" w:cs="Times New Roman"/>
          <w:sz w:val="24"/>
          <w:szCs w:val="24"/>
        </w:rPr>
        <w:t xml:space="preserve"> за 2016 год</w:t>
      </w:r>
    </w:p>
    <w:p w:rsidR="00AA30F6" w:rsidRPr="009379E3" w:rsidRDefault="00AA30F6" w:rsidP="00786742">
      <w:pPr>
        <w:pStyle w:val="a3"/>
        <w:jc w:val="center"/>
        <w:rPr>
          <w:rFonts w:ascii="Times New Roman" w:hAnsi="Times New Roman" w:cs="Times New Roman"/>
          <w:sz w:val="16"/>
          <w:szCs w:val="16"/>
        </w:rPr>
      </w:pPr>
    </w:p>
    <w:p w:rsidR="00C23F80" w:rsidRPr="00E3451C" w:rsidRDefault="00BE4B9E" w:rsidP="00E34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451C">
        <w:rPr>
          <w:rFonts w:ascii="Times New Roman" w:hAnsi="Times New Roman" w:cs="Times New Roman"/>
          <w:sz w:val="24"/>
          <w:szCs w:val="24"/>
        </w:rPr>
        <w:t xml:space="preserve">Во исполнение Порядка получения и обработки информации о внешней оценке деятельности Управления, утвержденного приказом от 27.01.2016 № 53 (далее – Порядок), с 01.01.2016 по </w:t>
      </w:r>
      <w:r w:rsidR="00576D7E" w:rsidRPr="00E3451C">
        <w:rPr>
          <w:rFonts w:ascii="Times New Roman" w:hAnsi="Times New Roman" w:cs="Times New Roman"/>
          <w:sz w:val="24"/>
          <w:szCs w:val="24"/>
        </w:rPr>
        <w:t>31.12.2016</w:t>
      </w:r>
      <w:r w:rsidRPr="00E3451C">
        <w:rPr>
          <w:rFonts w:ascii="Times New Roman" w:hAnsi="Times New Roman" w:cs="Times New Roman"/>
          <w:sz w:val="24"/>
          <w:szCs w:val="24"/>
        </w:rPr>
        <w:t xml:space="preserve"> в ходе встреч и совещаний</w:t>
      </w:r>
      <w:r w:rsidR="00186C57" w:rsidRPr="00E3451C">
        <w:rPr>
          <w:rFonts w:ascii="Times New Roman" w:hAnsi="Times New Roman" w:cs="Times New Roman"/>
          <w:sz w:val="24"/>
          <w:szCs w:val="24"/>
        </w:rPr>
        <w:t>, иници</w:t>
      </w:r>
      <w:r w:rsidR="00C400FA" w:rsidRPr="00E3451C">
        <w:rPr>
          <w:rFonts w:ascii="Times New Roman" w:hAnsi="Times New Roman" w:cs="Times New Roman"/>
          <w:sz w:val="24"/>
          <w:szCs w:val="24"/>
        </w:rPr>
        <w:t xml:space="preserve">ированных </w:t>
      </w:r>
      <w:r w:rsidRPr="00E3451C">
        <w:rPr>
          <w:rFonts w:ascii="Times New Roman" w:hAnsi="Times New Roman" w:cs="Times New Roman"/>
          <w:sz w:val="24"/>
          <w:szCs w:val="24"/>
        </w:rPr>
        <w:t xml:space="preserve">Управлением и </w:t>
      </w:r>
      <w:r w:rsidR="00244A35" w:rsidRPr="00E3451C">
        <w:rPr>
          <w:rFonts w:ascii="Times New Roman" w:hAnsi="Times New Roman" w:cs="Times New Roman"/>
          <w:sz w:val="24"/>
          <w:szCs w:val="24"/>
        </w:rPr>
        <w:t>28</w:t>
      </w:r>
      <w:r w:rsidR="00186C57" w:rsidRPr="00E3451C">
        <w:rPr>
          <w:rFonts w:ascii="Times New Roman" w:hAnsi="Times New Roman" w:cs="Times New Roman"/>
          <w:sz w:val="24"/>
          <w:szCs w:val="24"/>
        </w:rPr>
        <w:t xml:space="preserve"> </w:t>
      </w:r>
      <w:r w:rsidRPr="00E3451C">
        <w:rPr>
          <w:rFonts w:ascii="Times New Roman" w:hAnsi="Times New Roman" w:cs="Times New Roman"/>
          <w:sz w:val="24"/>
          <w:szCs w:val="24"/>
        </w:rPr>
        <w:t>территориальными отделами</w:t>
      </w:r>
      <w:r w:rsidR="00186C57" w:rsidRPr="00E3451C">
        <w:rPr>
          <w:rFonts w:ascii="Times New Roman" w:hAnsi="Times New Roman" w:cs="Times New Roman"/>
          <w:sz w:val="24"/>
          <w:szCs w:val="24"/>
        </w:rPr>
        <w:t>,</w:t>
      </w:r>
      <w:r w:rsidRPr="00E3451C">
        <w:rPr>
          <w:rFonts w:ascii="Times New Roman" w:hAnsi="Times New Roman" w:cs="Times New Roman"/>
          <w:sz w:val="24"/>
          <w:szCs w:val="24"/>
        </w:rPr>
        <w:t xml:space="preserve"> проведены мероприятия по анкетированию внешних респондентов</w:t>
      </w:r>
      <w:r w:rsidR="00AF2645" w:rsidRPr="00E3451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B7EB8" w:rsidRPr="00E3451C" w:rsidRDefault="00C400FA" w:rsidP="00E34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3451C">
        <w:rPr>
          <w:rFonts w:ascii="Times New Roman" w:hAnsi="Times New Roman" w:cs="Times New Roman"/>
          <w:sz w:val="24"/>
          <w:szCs w:val="24"/>
        </w:rPr>
        <w:t>Встречи и с</w:t>
      </w:r>
      <w:r w:rsidR="00146825" w:rsidRPr="00E3451C">
        <w:rPr>
          <w:rFonts w:ascii="Times New Roman" w:hAnsi="Times New Roman" w:cs="Times New Roman"/>
          <w:sz w:val="24"/>
          <w:szCs w:val="24"/>
        </w:rPr>
        <w:t>овещания проводились по вопросам исполнения федерального бюджета по расходам</w:t>
      </w:r>
      <w:r w:rsidRPr="00E3451C">
        <w:rPr>
          <w:rFonts w:ascii="Times New Roman" w:hAnsi="Times New Roman" w:cs="Times New Roman"/>
          <w:sz w:val="24"/>
          <w:szCs w:val="24"/>
        </w:rPr>
        <w:t xml:space="preserve">, </w:t>
      </w:r>
      <w:r w:rsidR="00146825" w:rsidRPr="00E3451C">
        <w:rPr>
          <w:rFonts w:ascii="Times New Roman" w:hAnsi="Times New Roman" w:cs="Times New Roman"/>
          <w:sz w:val="24"/>
          <w:szCs w:val="24"/>
        </w:rPr>
        <w:t>взаимодействия органов местного самоуправления с государственной информационной системой о государственных и муниципальных платежах</w:t>
      </w:r>
      <w:r w:rsidR="00592633" w:rsidRPr="00E3451C">
        <w:rPr>
          <w:rFonts w:ascii="Times New Roman" w:hAnsi="Times New Roman" w:cs="Times New Roman"/>
          <w:sz w:val="24"/>
          <w:szCs w:val="24"/>
        </w:rPr>
        <w:t xml:space="preserve"> в рамках реализации положений Федерального закона от 27.07.2010 № 210-ФЗ «Об организации предоставления государственных и муниципальных услуг» и статьи 160.1 Бюджетного кодекса Российской Федерации</w:t>
      </w:r>
      <w:r w:rsidR="00DD7EC2" w:rsidRPr="00E3451C">
        <w:rPr>
          <w:rFonts w:ascii="Times New Roman" w:hAnsi="Times New Roman" w:cs="Times New Roman"/>
          <w:sz w:val="24"/>
          <w:szCs w:val="24"/>
        </w:rPr>
        <w:t>, блокировки и принудительного отзыва лимитов бюджетных обязательств в 2016 году</w:t>
      </w:r>
      <w:r w:rsidR="00F27916" w:rsidRPr="00E3451C">
        <w:rPr>
          <w:rFonts w:ascii="Times New Roman" w:hAnsi="Times New Roman" w:cs="Times New Roman"/>
          <w:sz w:val="24"/>
          <w:szCs w:val="24"/>
        </w:rPr>
        <w:t>, обеспечения взаимодействия органов</w:t>
      </w:r>
      <w:proofErr w:type="gramEnd"/>
      <w:r w:rsidR="00F27916" w:rsidRPr="00E3451C">
        <w:rPr>
          <w:rFonts w:ascii="Times New Roman" w:hAnsi="Times New Roman" w:cs="Times New Roman"/>
          <w:sz w:val="24"/>
          <w:szCs w:val="24"/>
        </w:rPr>
        <w:t xml:space="preserve"> местного самоуправления с сайтами ГИС ГМП, ГИИС «Электронный бюджет», ГАСУ, ГМУ</w:t>
      </w:r>
      <w:r w:rsidR="00F50FEB" w:rsidRPr="00E3451C">
        <w:rPr>
          <w:rFonts w:ascii="Times New Roman" w:hAnsi="Times New Roman" w:cs="Times New Roman"/>
          <w:sz w:val="24"/>
          <w:szCs w:val="24"/>
        </w:rPr>
        <w:t xml:space="preserve"> </w:t>
      </w:r>
      <w:r w:rsidRPr="00E3451C">
        <w:rPr>
          <w:rFonts w:ascii="Times New Roman" w:hAnsi="Times New Roman" w:cs="Times New Roman"/>
          <w:sz w:val="24"/>
          <w:szCs w:val="24"/>
        </w:rPr>
        <w:t>и др.</w:t>
      </w:r>
    </w:p>
    <w:p w:rsidR="00592633" w:rsidRPr="00E3451C" w:rsidRDefault="00186C57" w:rsidP="00E34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451C">
        <w:rPr>
          <w:rFonts w:ascii="Times New Roman" w:hAnsi="Times New Roman" w:cs="Times New Roman"/>
          <w:sz w:val="24"/>
          <w:szCs w:val="24"/>
        </w:rPr>
        <w:t>В работе совещаний принимали участие</w:t>
      </w:r>
      <w:r w:rsidR="00C400FA" w:rsidRPr="00E3451C">
        <w:rPr>
          <w:rFonts w:ascii="Times New Roman" w:hAnsi="Times New Roman" w:cs="Times New Roman"/>
          <w:sz w:val="24"/>
          <w:szCs w:val="24"/>
        </w:rPr>
        <w:t xml:space="preserve"> получатели бюджетных средств, </w:t>
      </w:r>
      <w:r w:rsidRPr="00E3451C">
        <w:rPr>
          <w:rFonts w:ascii="Times New Roman" w:hAnsi="Times New Roman" w:cs="Times New Roman"/>
          <w:sz w:val="24"/>
          <w:szCs w:val="24"/>
        </w:rPr>
        <w:t>представители органов местного самоуправления.</w:t>
      </w:r>
    </w:p>
    <w:p w:rsidR="00186C57" w:rsidRPr="00E3451C" w:rsidRDefault="00186C57" w:rsidP="00E34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3451C">
        <w:rPr>
          <w:rFonts w:ascii="Times New Roman" w:hAnsi="Times New Roman" w:cs="Times New Roman"/>
          <w:sz w:val="24"/>
          <w:szCs w:val="24"/>
        </w:rPr>
        <w:t>Инициаторами проведения встреч и совещаний выступили следующие отделы:</w:t>
      </w:r>
      <w:r w:rsidR="00C50730" w:rsidRPr="00E3451C">
        <w:rPr>
          <w:rFonts w:ascii="Times New Roman" w:hAnsi="Times New Roman" w:cs="Times New Roman"/>
          <w:sz w:val="24"/>
          <w:szCs w:val="24"/>
        </w:rPr>
        <w:t xml:space="preserve"> отдел № 1 (г. Ангарск),</w:t>
      </w:r>
      <w:r w:rsidRPr="00E3451C">
        <w:rPr>
          <w:rFonts w:ascii="Times New Roman" w:hAnsi="Times New Roman" w:cs="Times New Roman"/>
          <w:sz w:val="24"/>
          <w:szCs w:val="24"/>
        </w:rPr>
        <w:t xml:space="preserve"> </w:t>
      </w:r>
      <w:r w:rsidR="00C50730" w:rsidRPr="00E3451C">
        <w:rPr>
          <w:rFonts w:ascii="Times New Roman" w:hAnsi="Times New Roman" w:cs="Times New Roman"/>
          <w:sz w:val="24"/>
          <w:szCs w:val="24"/>
        </w:rPr>
        <w:t>отдел №</w:t>
      </w:r>
      <w:r w:rsidR="00466A1E" w:rsidRPr="00E3451C">
        <w:rPr>
          <w:rFonts w:ascii="Times New Roman" w:hAnsi="Times New Roman" w:cs="Times New Roman"/>
          <w:sz w:val="24"/>
          <w:szCs w:val="24"/>
        </w:rPr>
        <w:t xml:space="preserve"> </w:t>
      </w:r>
      <w:r w:rsidR="00C50730" w:rsidRPr="00E3451C">
        <w:rPr>
          <w:rFonts w:ascii="Times New Roman" w:hAnsi="Times New Roman" w:cs="Times New Roman"/>
          <w:sz w:val="24"/>
          <w:szCs w:val="24"/>
        </w:rPr>
        <w:t xml:space="preserve">2 (г. Бодайбо), </w:t>
      </w:r>
      <w:r w:rsidR="00244A35" w:rsidRPr="00E3451C">
        <w:rPr>
          <w:rFonts w:ascii="Times New Roman" w:hAnsi="Times New Roman" w:cs="Times New Roman"/>
          <w:sz w:val="24"/>
          <w:szCs w:val="24"/>
        </w:rPr>
        <w:t xml:space="preserve">отдел № 3 (г. Братск), </w:t>
      </w:r>
      <w:r w:rsidR="00C50730" w:rsidRPr="00E3451C">
        <w:rPr>
          <w:rFonts w:ascii="Times New Roman" w:hAnsi="Times New Roman" w:cs="Times New Roman"/>
          <w:sz w:val="24"/>
          <w:szCs w:val="24"/>
        </w:rPr>
        <w:t xml:space="preserve">отдел № 4 (г. Зима), отдел № 5 (г. Иркутск), отдел № 6 (г. Нижнеудинск), отдел № 7 (г. Саянск), отдел № 8 (г. Тайшет), отдел № 9 (г. Тулун), отдел </w:t>
      </w:r>
      <w:r w:rsidR="00942821" w:rsidRPr="00E3451C">
        <w:rPr>
          <w:rFonts w:ascii="Times New Roman" w:hAnsi="Times New Roman" w:cs="Times New Roman"/>
          <w:sz w:val="24"/>
          <w:szCs w:val="24"/>
        </w:rPr>
        <w:br/>
      </w:r>
      <w:r w:rsidR="00C50730" w:rsidRPr="00E3451C">
        <w:rPr>
          <w:rFonts w:ascii="Times New Roman" w:hAnsi="Times New Roman" w:cs="Times New Roman"/>
          <w:sz w:val="24"/>
          <w:szCs w:val="24"/>
        </w:rPr>
        <w:t xml:space="preserve">№ 11 (г. Усть-Кут), </w:t>
      </w:r>
      <w:r w:rsidR="00244A35" w:rsidRPr="00E3451C">
        <w:rPr>
          <w:rFonts w:ascii="Times New Roman" w:hAnsi="Times New Roman" w:cs="Times New Roman"/>
          <w:sz w:val="24"/>
          <w:szCs w:val="24"/>
        </w:rPr>
        <w:t xml:space="preserve">отдел № 12 (г. Усолье-Сибирское), отдел № 13 </w:t>
      </w:r>
      <w:r w:rsidR="00942821" w:rsidRPr="00E3451C">
        <w:rPr>
          <w:rFonts w:ascii="Times New Roman" w:hAnsi="Times New Roman" w:cs="Times New Roman"/>
          <w:sz w:val="24"/>
          <w:szCs w:val="24"/>
        </w:rPr>
        <w:br/>
      </w:r>
      <w:r w:rsidR="00244A35" w:rsidRPr="00E3451C">
        <w:rPr>
          <w:rFonts w:ascii="Times New Roman" w:hAnsi="Times New Roman" w:cs="Times New Roman"/>
          <w:sz w:val="24"/>
          <w:szCs w:val="24"/>
        </w:rPr>
        <w:t xml:space="preserve">(г. Черемхово), </w:t>
      </w:r>
      <w:r w:rsidR="00C50730" w:rsidRPr="00E3451C">
        <w:rPr>
          <w:rFonts w:ascii="Times New Roman" w:hAnsi="Times New Roman" w:cs="Times New Roman"/>
          <w:sz w:val="24"/>
          <w:szCs w:val="24"/>
        </w:rPr>
        <w:t xml:space="preserve">отдел № 14 (г. </w:t>
      </w:r>
      <w:proofErr w:type="spellStart"/>
      <w:r w:rsidR="00C50730" w:rsidRPr="00E3451C">
        <w:rPr>
          <w:rFonts w:ascii="Times New Roman" w:hAnsi="Times New Roman" w:cs="Times New Roman"/>
          <w:sz w:val="24"/>
          <w:szCs w:val="24"/>
        </w:rPr>
        <w:t>Шелехов</w:t>
      </w:r>
      <w:proofErr w:type="spellEnd"/>
      <w:proofErr w:type="gramEnd"/>
      <w:r w:rsidR="00C50730" w:rsidRPr="00E3451C">
        <w:rPr>
          <w:rFonts w:ascii="Times New Roman" w:hAnsi="Times New Roman" w:cs="Times New Roman"/>
          <w:sz w:val="24"/>
          <w:szCs w:val="24"/>
        </w:rPr>
        <w:t>),</w:t>
      </w:r>
      <w:r w:rsidR="00244A35" w:rsidRPr="00E3451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44A35" w:rsidRPr="00E3451C">
        <w:rPr>
          <w:rFonts w:ascii="Times New Roman" w:hAnsi="Times New Roman" w:cs="Times New Roman"/>
          <w:sz w:val="24"/>
          <w:szCs w:val="24"/>
        </w:rPr>
        <w:t>отдел № 15 (</w:t>
      </w:r>
      <w:proofErr w:type="spellStart"/>
      <w:r w:rsidR="00244A35" w:rsidRPr="00E3451C">
        <w:rPr>
          <w:rFonts w:ascii="Times New Roman" w:hAnsi="Times New Roman" w:cs="Times New Roman"/>
          <w:sz w:val="24"/>
          <w:szCs w:val="24"/>
        </w:rPr>
        <w:t>р.п</w:t>
      </w:r>
      <w:proofErr w:type="spellEnd"/>
      <w:r w:rsidR="00244A35" w:rsidRPr="00E3451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244A35" w:rsidRPr="00E3451C">
        <w:rPr>
          <w:rFonts w:ascii="Times New Roman" w:hAnsi="Times New Roman" w:cs="Times New Roman"/>
          <w:sz w:val="24"/>
          <w:szCs w:val="24"/>
        </w:rPr>
        <w:t xml:space="preserve"> Балаганск), </w:t>
      </w:r>
      <w:r w:rsidR="00942821" w:rsidRPr="00E3451C">
        <w:rPr>
          <w:rFonts w:ascii="Times New Roman" w:hAnsi="Times New Roman" w:cs="Times New Roman"/>
          <w:sz w:val="24"/>
          <w:szCs w:val="24"/>
        </w:rPr>
        <w:br/>
      </w:r>
      <w:r w:rsidR="00244A35" w:rsidRPr="00E3451C">
        <w:rPr>
          <w:rFonts w:ascii="Times New Roman" w:hAnsi="Times New Roman" w:cs="Times New Roman"/>
          <w:sz w:val="24"/>
          <w:szCs w:val="24"/>
        </w:rPr>
        <w:t>отдел №18 (</w:t>
      </w:r>
      <w:proofErr w:type="spellStart"/>
      <w:r w:rsidR="00A02058" w:rsidRPr="00E3451C">
        <w:rPr>
          <w:rFonts w:ascii="Times New Roman" w:hAnsi="Times New Roman" w:cs="Times New Roman"/>
          <w:sz w:val="24"/>
          <w:szCs w:val="24"/>
        </w:rPr>
        <w:t>р.</w:t>
      </w:r>
      <w:r w:rsidR="00244A35" w:rsidRPr="00E3451C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="00244A35" w:rsidRPr="00E3451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244A35" w:rsidRPr="00E3451C">
        <w:rPr>
          <w:rFonts w:ascii="Times New Roman" w:hAnsi="Times New Roman" w:cs="Times New Roman"/>
          <w:sz w:val="24"/>
          <w:szCs w:val="24"/>
        </w:rPr>
        <w:t>Залари</w:t>
      </w:r>
      <w:proofErr w:type="spellEnd"/>
      <w:r w:rsidR="00244A35" w:rsidRPr="00E3451C">
        <w:rPr>
          <w:rFonts w:ascii="Times New Roman" w:hAnsi="Times New Roman" w:cs="Times New Roman"/>
          <w:sz w:val="24"/>
          <w:szCs w:val="24"/>
        </w:rPr>
        <w:t>),</w:t>
      </w:r>
      <w:r w:rsidR="00C50730" w:rsidRPr="00E3451C">
        <w:rPr>
          <w:rFonts w:ascii="Times New Roman" w:hAnsi="Times New Roman" w:cs="Times New Roman"/>
          <w:sz w:val="24"/>
          <w:szCs w:val="24"/>
        </w:rPr>
        <w:t xml:space="preserve"> </w:t>
      </w:r>
      <w:r w:rsidR="00244A35" w:rsidRPr="00E3451C">
        <w:rPr>
          <w:rFonts w:ascii="Times New Roman" w:hAnsi="Times New Roman" w:cs="Times New Roman"/>
          <w:sz w:val="24"/>
          <w:szCs w:val="24"/>
        </w:rPr>
        <w:t>отдел № 20 (</w:t>
      </w:r>
      <w:r w:rsidR="00A02058" w:rsidRPr="00E3451C">
        <w:rPr>
          <w:rFonts w:ascii="Times New Roman" w:hAnsi="Times New Roman" w:cs="Times New Roman"/>
          <w:sz w:val="24"/>
          <w:szCs w:val="24"/>
        </w:rPr>
        <w:t xml:space="preserve">с. </w:t>
      </w:r>
      <w:r w:rsidR="00244A35" w:rsidRPr="00E3451C">
        <w:rPr>
          <w:rFonts w:ascii="Times New Roman" w:hAnsi="Times New Roman" w:cs="Times New Roman"/>
          <w:sz w:val="24"/>
          <w:szCs w:val="24"/>
        </w:rPr>
        <w:t xml:space="preserve">Казачинское), отдел № 23 </w:t>
      </w:r>
      <w:r w:rsidR="00942821" w:rsidRPr="00E3451C">
        <w:rPr>
          <w:rFonts w:ascii="Times New Roman" w:hAnsi="Times New Roman" w:cs="Times New Roman"/>
          <w:sz w:val="24"/>
          <w:szCs w:val="24"/>
        </w:rPr>
        <w:br/>
      </w:r>
      <w:r w:rsidR="00244A35" w:rsidRPr="00E3451C">
        <w:rPr>
          <w:rFonts w:ascii="Times New Roman" w:hAnsi="Times New Roman" w:cs="Times New Roman"/>
          <w:sz w:val="24"/>
          <w:szCs w:val="24"/>
        </w:rPr>
        <w:t>(</w:t>
      </w:r>
      <w:r w:rsidR="00A02058" w:rsidRPr="00E3451C">
        <w:rPr>
          <w:rFonts w:ascii="Times New Roman" w:hAnsi="Times New Roman" w:cs="Times New Roman"/>
          <w:sz w:val="24"/>
          <w:szCs w:val="24"/>
        </w:rPr>
        <w:t xml:space="preserve">г. </w:t>
      </w:r>
      <w:r w:rsidR="00244A35" w:rsidRPr="00E3451C">
        <w:rPr>
          <w:rFonts w:ascii="Times New Roman" w:hAnsi="Times New Roman" w:cs="Times New Roman"/>
          <w:sz w:val="24"/>
          <w:szCs w:val="24"/>
        </w:rPr>
        <w:t xml:space="preserve">Киренск), </w:t>
      </w:r>
      <w:r w:rsidR="00C50730" w:rsidRPr="00E3451C">
        <w:rPr>
          <w:rFonts w:ascii="Times New Roman" w:hAnsi="Times New Roman" w:cs="Times New Roman"/>
          <w:sz w:val="24"/>
          <w:szCs w:val="24"/>
        </w:rPr>
        <w:t>отдел № 24 (</w:t>
      </w:r>
      <w:proofErr w:type="spellStart"/>
      <w:r w:rsidR="00C50730" w:rsidRPr="00E3451C">
        <w:rPr>
          <w:rFonts w:ascii="Times New Roman" w:hAnsi="Times New Roman" w:cs="Times New Roman"/>
          <w:sz w:val="24"/>
          <w:szCs w:val="24"/>
        </w:rPr>
        <w:t>р.п</w:t>
      </w:r>
      <w:proofErr w:type="spellEnd"/>
      <w:r w:rsidR="00C50730" w:rsidRPr="00E3451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C50730" w:rsidRPr="00E3451C">
        <w:rPr>
          <w:rFonts w:ascii="Times New Roman" w:hAnsi="Times New Roman" w:cs="Times New Roman"/>
          <w:sz w:val="24"/>
          <w:szCs w:val="24"/>
        </w:rPr>
        <w:t xml:space="preserve">Куйтун), отдел № 26 (г. Железногорск – Илимский), </w:t>
      </w:r>
      <w:r w:rsidRPr="00E3451C">
        <w:rPr>
          <w:rFonts w:ascii="Times New Roman" w:hAnsi="Times New Roman" w:cs="Times New Roman"/>
          <w:sz w:val="24"/>
          <w:szCs w:val="24"/>
        </w:rPr>
        <w:t xml:space="preserve">отдел № 27 (с. Еланцы), </w:t>
      </w:r>
      <w:r w:rsidR="00244A35" w:rsidRPr="00E3451C">
        <w:rPr>
          <w:rFonts w:ascii="Times New Roman" w:hAnsi="Times New Roman" w:cs="Times New Roman"/>
          <w:sz w:val="24"/>
          <w:szCs w:val="24"/>
        </w:rPr>
        <w:t>отдел № 28 (</w:t>
      </w:r>
      <w:r w:rsidR="00A02058" w:rsidRPr="00E3451C">
        <w:rPr>
          <w:rFonts w:ascii="Times New Roman" w:hAnsi="Times New Roman" w:cs="Times New Roman"/>
          <w:sz w:val="24"/>
          <w:szCs w:val="24"/>
        </w:rPr>
        <w:t xml:space="preserve">г. </w:t>
      </w:r>
      <w:proofErr w:type="spellStart"/>
      <w:r w:rsidR="00244A35" w:rsidRPr="00E3451C">
        <w:rPr>
          <w:rFonts w:ascii="Times New Roman" w:hAnsi="Times New Roman" w:cs="Times New Roman"/>
          <w:sz w:val="24"/>
          <w:szCs w:val="24"/>
        </w:rPr>
        <w:t>Слюдянка</w:t>
      </w:r>
      <w:proofErr w:type="spellEnd"/>
      <w:r w:rsidR="00244A35" w:rsidRPr="00E3451C">
        <w:rPr>
          <w:rFonts w:ascii="Times New Roman" w:hAnsi="Times New Roman" w:cs="Times New Roman"/>
          <w:sz w:val="24"/>
          <w:szCs w:val="24"/>
        </w:rPr>
        <w:t>), отдел № 29 (</w:t>
      </w:r>
      <w:proofErr w:type="spellStart"/>
      <w:r w:rsidR="00A02058" w:rsidRPr="00E3451C">
        <w:rPr>
          <w:rFonts w:ascii="Times New Roman" w:hAnsi="Times New Roman" w:cs="Times New Roman"/>
          <w:sz w:val="24"/>
          <w:szCs w:val="24"/>
        </w:rPr>
        <w:t>р.п</w:t>
      </w:r>
      <w:proofErr w:type="spellEnd"/>
      <w:r w:rsidR="00A02058" w:rsidRPr="00E3451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A02058" w:rsidRPr="00E3451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44A35" w:rsidRPr="00E3451C">
        <w:rPr>
          <w:rFonts w:ascii="Times New Roman" w:hAnsi="Times New Roman" w:cs="Times New Roman"/>
          <w:sz w:val="24"/>
          <w:szCs w:val="24"/>
        </w:rPr>
        <w:t xml:space="preserve">Усть-Уда), </w:t>
      </w:r>
      <w:r w:rsidR="003D195B" w:rsidRPr="00E3451C">
        <w:rPr>
          <w:rFonts w:ascii="Times New Roman" w:hAnsi="Times New Roman" w:cs="Times New Roman"/>
          <w:sz w:val="24"/>
          <w:szCs w:val="24"/>
        </w:rPr>
        <w:t xml:space="preserve">отдел № 30 (п. Чунский), </w:t>
      </w:r>
      <w:r w:rsidR="00244A35" w:rsidRPr="00E3451C">
        <w:rPr>
          <w:rFonts w:ascii="Times New Roman" w:hAnsi="Times New Roman" w:cs="Times New Roman"/>
          <w:sz w:val="24"/>
          <w:szCs w:val="24"/>
        </w:rPr>
        <w:t xml:space="preserve">отдел № 31 (п. Кутулик), </w:t>
      </w:r>
      <w:r w:rsidR="00942821" w:rsidRPr="00E3451C">
        <w:rPr>
          <w:rFonts w:ascii="Times New Roman" w:hAnsi="Times New Roman" w:cs="Times New Roman"/>
          <w:sz w:val="24"/>
          <w:szCs w:val="24"/>
        </w:rPr>
        <w:br/>
      </w:r>
      <w:r w:rsidR="00244A35" w:rsidRPr="00E3451C">
        <w:rPr>
          <w:rFonts w:ascii="Times New Roman" w:hAnsi="Times New Roman" w:cs="Times New Roman"/>
          <w:sz w:val="24"/>
          <w:szCs w:val="24"/>
        </w:rPr>
        <w:t>отдел № 32 (</w:t>
      </w:r>
      <w:r w:rsidR="00A02058" w:rsidRPr="00E3451C">
        <w:rPr>
          <w:rFonts w:ascii="Times New Roman" w:hAnsi="Times New Roman" w:cs="Times New Roman"/>
          <w:sz w:val="24"/>
          <w:szCs w:val="24"/>
        </w:rPr>
        <w:t>с. Б</w:t>
      </w:r>
      <w:r w:rsidR="00244A35" w:rsidRPr="00E3451C">
        <w:rPr>
          <w:rFonts w:ascii="Times New Roman" w:hAnsi="Times New Roman" w:cs="Times New Roman"/>
          <w:sz w:val="24"/>
          <w:szCs w:val="24"/>
        </w:rPr>
        <w:t xml:space="preserve">аяндай), </w:t>
      </w:r>
      <w:r w:rsidR="00A02058" w:rsidRPr="00E3451C">
        <w:rPr>
          <w:rFonts w:ascii="Times New Roman" w:hAnsi="Times New Roman" w:cs="Times New Roman"/>
          <w:sz w:val="24"/>
          <w:szCs w:val="24"/>
        </w:rPr>
        <w:t xml:space="preserve">отдел № 34 (п. </w:t>
      </w:r>
      <w:proofErr w:type="spellStart"/>
      <w:r w:rsidR="00A02058" w:rsidRPr="00E3451C">
        <w:rPr>
          <w:rFonts w:ascii="Times New Roman" w:hAnsi="Times New Roman" w:cs="Times New Roman"/>
          <w:sz w:val="24"/>
          <w:szCs w:val="24"/>
        </w:rPr>
        <w:t>Новонукутский</w:t>
      </w:r>
      <w:proofErr w:type="spellEnd"/>
      <w:r w:rsidR="00A02058" w:rsidRPr="00E3451C">
        <w:rPr>
          <w:rFonts w:ascii="Times New Roman" w:hAnsi="Times New Roman" w:cs="Times New Roman"/>
          <w:sz w:val="24"/>
          <w:szCs w:val="24"/>
        </w:rPr>
        <w:t xml:space="preserve">), отдел № 35 (с. Оса), </w:t>
      </w:r>
      <w:r w:rsidR="00C50730" w:rsidRPr="00E3451C">
        <w:rPr>
          <w:rFonts w:ascii="Times New Roman" w:hAnsi="Times New Roman" w:cs="Times New Roman"/>
          <w:sz w:val="24"/>
          <w:szCs w:val="24"/>
        </w:rPr>
        <w:t>отдел №</w:t>
      </w:r>
      <w:r w:rsidR="00F356C0" w:rsidRPr="00E3451C">
        <w:rPr>
          <w:rFonts w:ascii="Times New Roman" w:hAnsi="Times New Roman" w:cs="Times New Roman"/>
          <w:sz w:val="24"/>
          <w:szCs w:val="24"/>
        </w:rPr>
        <w:t xml:space="preserve"> </w:t>
      </w:r>
      <w:r w:rsidR="00C50730" w:rsidRPr="00E3451C">
        <w:rPr>
          <w:rFonts w:ascii="Times New Roman" w:hAnsi="Times New Roman" w:cs="Times New Roman"/>
          <w:sz w:val="24"/>
          <w:szCs w:val="24"/>
        </w:rPr>
        <w:t>36</w:t>
      </w:r>
      <w:r w:rsidR="00244A35" w:rsidRPr="00E3451C">
        <w:rPr>
          <w:rFonts w:ascii="Times New Roman" w:hAnsi="Times New Roman" w:cs="Times New Roman"/>
          <w:sz w:val="24"/>
          <w:szCs w:val="24"/>
        </w:rPr>
        <w:t xml:space="preserve"> </w:t>
      </w:r>
      <w:r w:rsidR="00C50730" w:rsidRPr="00E3451C">
        <w:rPr>
          <w:rFonts w:ascii="Times New Roman" w:hAnsi="Times New Roman" w:cs="Times New Roman"/>
          <w:sz w:val="24"/>
          <w:szCs w:val="24"/>
        </w:rPr>
        <w:t>(п. Усть-Ордынский), что составляет</w:t>
      </w:r>
      <w:r w:rsidR="00A446C6" w:rsidRPr="00E3451C">
        <w:rPr>
          <w:rFonts w:ascii="Times New Roman" w:hAnsi="Times New Roman" w:cs="Times New Roman"/>
          <w:sz w:val="24"/>
          <w:szCs w:val="24"/>
        </w:rPr>
        <w:t xml:space="preserve"> </w:t>
      </w:r>
      <w:r w:rsidR="00A02058" w:rsidRPr="00E3451C">
        <w:rPr>
          <w:rFonts w:ascii="Times New Roman" w:hAnsi="Times New Roman" w:cs="Times New Roman"/>
          <w:sz w:val="24"/>
          <w:szCs w:val="24"/>
        </w:rPr>
        <w:t>82</w:t>
      </w:r>
      <w:r w:rsidR="00A446C6" w:rsidRPr="00E3451C">
        <w:rPr>
          <w:rFonts w:ascii="Times New Roman" w:hAnsi="Times New Roman" w:cs="Times New Roman"/>
          <w:sz w:val="24"/>
          <w:szCs w:val="24"/>
        </w:rPr>
        <w:t xml:space="preserve">% от </w:t>
      </w:r>
      <w:r w:rsidR="003125F1" w:rsidRPr="00E3451C">
        <w:rPr>
          <w:rFonts w:ascii="Times New Roman" w:hAnsi="Times New Roman" w:cs="Times New Roman"/>
          <w:sz w:val="24"/>
          <w:szCs w:val="24"/>
        </w:rPr>
        <w:t xml:space="preserve">общего </w:t>
      </w:r>
      <w:r w:rsidR="00A446C6" w:rsidRPr="00E3451C">
        <w:rPr>
          <w:rFonts w:ascii="Times New Roman" w:hAnsi="Times New Roman" w:cs="Times New Roman"/>
          <w:sz w:val="24"/>
          <w:szCs w:val="24"/>
        </w:rPr>
        <w:t xml:space="preserve">количества </w:t>
      </w:r>
      <w:r w:rsidR="003125F1" w:rsidRPr="00E3451C">
        <w:rPr>
          <w:rFonts w:ascii="Times New Roman" w:hAnsi="Times New Roman" w:cs="Times New Roman"/>
          <w:sz w:val="24"/>
          <w:szCs w:val="24"/>
        </w:rPr>
        <w:t xml:space="preserve">всех </w:t>
      </w:r>
      <w:r w:rsidR="00466A1E" w:rsidRPr="00E3451C">
        <w:rPr>
          <w:rFonts w:ascii="Times New Roman" w:hAnsi="Times New Roman" w:cs="Times New Roman"/>
          <w:sz w:val="24"/>
          <w:szCs w:val="24"/>
        </w:rPr>
        <w:t xml:space="preserve">территориальных </w:t>
      </w:r>
      <w:r w:rsidR="00A446C6" w:rsidRPr="00E3451C">
        <w:rPr>
          <w:rFonts w:ascii="Times New Roman" w:hAnsi="Times New Roman" w:cs="Times New Roman"/>
          <w:sz w:val="24"/>
          <w:szCs w:val="24"/>
        </w:rPr>
        <w:t>отделов</w:t>
      </w:r>
      <w:r w:rsidR="00C400FA" w:rsidRPr="00E3451C">
        <w:rPr>
          <w:rFonts w:ascii="Times New Roman" w:hAnsi="Times New Roman" w:cs="Times New Roman"/>
          <w:sz w:val="24"/>
          <w:szCs w:val="24"/>
        </w:rPr>
        <w:t xml:space="preserve"> (далее – ТО)</w:t>
      </w:r>
      <w:r w:rsidR="00A446C6" w:rsidRPr="00E3451C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8275DC" w:rsidRPr="00E3451C" w:rsidRDefault="00A446C6" w:rsidP="00E34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451C">
        <w:rPr>
          <w:rFonts w:ascii="Times New Roman" w:hAnsi="Times New Roman" w:cs="Times New Roman"/>
          <w:sz w:val="24"/>
          <w:szCs w:val="24"/>
        </w:rPr>
        <w:t>За анализируем</w:t>
      </w:r>
      <w:r w:rsidR="00860BD8" w:rsidRPr="00E3451C">
        <w:rPr>
          <w:rFonts w:ascii="Times New Roman" w:hAnsi="Times New Roman" w:cs="Times New Roman"/>
          <w:sz w:val="24"/>
          <w:szCs w:val="24"/>
        </w:rPr>
        <w:t xml:space="preserve">ый период всего </w:t>
      </w:r>
      <w:r w:rsidR="00466A1E" w:rsidRPr="00E3451C">
        <w:rPr>
          <w:rFonts w:ascii="Times New Roman" w:hAnsi="Times New Roman" w:cs="Times New Roman"/>
          <w:sz w:val="24"/>
          <w:szCs w:val="24"/>
        </w:rPr>
        <w:t xml:space="preserve">(УФК + ТО) </w:t>
      </w:r>
      <w:r w:rsidR="00860BD8" w:rsidRPr="00E3451C">
        <w:rPr>
          <w:rFonts w:ascii="Times New Roman" w:hAnsi="Times New Roman" w:cs="Times New Roman"/>
          <w:sz w:val="24"/>
          <w:szCs w:val="24"/>
        </w:rPr>
        <w:t>заполнено</w:t>
      </w:r>
      <w:r w:rsidR="0019451C" w:rsidRPr="00E3451C">
        <w:rPr>
          <w:rFonts w:ascii="Times New Roman" w:hAnsi="Times New Roman" w:cs="Times New Roman"/>
          <w:sz w:val="24"/>
          <w:szCs w:val="24"/>
        </w:rPr>
        <w:t xml:space="preserve"> и соответственно проанализировано</w:t>
      </w:r>
      <w:r w:rsidR="00860BD8" w:rsidRPr="00E3451C">
        <w:rPr>
          <w:rFonts w:ascii="Times New Roman" w:hAnsi="Times New Roman" w:cs="Times New Roman"/>
          <w:sz w:val="24"/>
          <w:szCs w:val="24"/>
        </w:rPr>
        <w:t xml:space="preserve"> </w:t>
      </w:r>
      <w:r w:rsidR="00362EB0" w:rsidRPr="00E3451C">
        <w:rPr>
          <w:rFonts w:ascii="Times New Roman" w:hAnsi="Times New Roman" w:cs="Times New Roman"/>
          <w:sz w:val="24"/>
          <w:szCs w:val="24"/>
        </w:rPr>
        <w:t>540</w:t>
      </w:r>
      <w:r w:rsidR="008275DC" w:rsidRPr="00E3451C">
        <w:rPr>
          <w:rFonts w:ascii="Times New Roman" w:hAnsi="Times New Roman" w:cs="Times New Roman"/>
          <w:sz w:val="24"/>
          <w:szCs w:val="24"/>
        </w:rPr>
        <w:t xml:space="preserve"> анкет.</w:t>
      </w:r>
    </w:p>
    <w:p w:rsidR="00DD7EC2" w:rsidRPr="00E3451C" w:rsidRDefault="00DD7EC2" w:rsidP="00E34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451C">
        <w:rPr>
          <w:rFonts w:ascii="Times New Roman" w:hAnsi="Times New Roman" w:cs="Times New Roman"/>
          <w:sz w:val="24"/>
          <w:szCs w:val="24"/>
        </w:rPr>
        <w:t>При максимально возможной оценке – 4,00 балла:</w:t>
      </w:r>
    </w:p>
    <w:p w:rsidR="00DD7EC2" w:rsidRPr="00E3451C" w:rsidRDefault="00DD7EC2" w:rsidP="00E34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3451C">
        <w:rPr>
          <w:rFonts w:ascii="Times New Roman" w:hAnsi="Times New Roman" w:cs="Times New Roman"/>
          <w:sz w:val="24"/>
          <w:szCs w:val="24"/>
        </w:rPr>
        <w:t>-</w:t>
      </w:r>
      <w:r w:rsidR="00942861" w:rsidRPr="00E3451C">
        <w:rPr>
          <w:rFonts w:ascii="Times New Roman" w:hAnsi="Times New Roman" w:cs="Times New Roman"/>
          <w:sz w:val="24"/>
          <w:szCs w:val="24"/>
        </w:rPr>
        <w:t xml:space="preserve"> </w:t>
      </w:r>
      <w:r w:rsidRPr="00E3451C">
        <w:rPr>
          <w:rFonts w:ascii="Times New Roman" w:hAnsi="Times New Roman" w:cs="Times New Roman"/>
          <w:sz w:val="24"/>
          <w:szCs w:val="24"/>
        </w:rPr>
        <w:t xml:space="preserve">оценка результатов анкетирования для </w:t>
      </w:r>
      <w:r w:rsidR="00362EB0" w:rsidRPr="00E3451C">
        <w:rPr>
          <w:rFonts w:ascii="Times New Roman" w:hAnsi="Times New Roman" w:cs="Times New Roman"/>
          <w:sz w:val="24"/>
          <w:szCs w:val="24"/>
        </w:rPr>
        <w:t>411</w:t>
      </w:r>
      <w:r w:rsidRPr="00E3451C">
        <w:rPr>
          <w:rFonts w:ascii="Times New Roman" w:hAnsi="Times New Roman" w:cs="Times New Roman"/>
          <w:sz w:val="24"/>
          <w:szCs w:val="24"/>
        </w:rPr>
        <w:t xml:space="preserve"> заполненных анкет составила 4,00 балла, для </w:t>
      </w:r>
      <w:r w:rsidR="00362EB0" w:rsidRPr="00E3451C">
        <w:rPr>
          <w:rFonts w:ascii="Times New Roman" w:hAnsi="Times New Roman" w:cs="Times New Roman"/>
          <w:sz w:val="24"/>
          <w:szCs w:val="24"/>
        </w:rPr>
        <w:t>119</w:t>
      </w:r>
      <w:r w:rsidRPr="00E3451C">
        <w:rPr>
          <w:rFonts w:ascii="Times New Roman" w:hAnsi="Times New Roman" w:cs="Times New Roman"/>
          <w:sz w:val="24"/>
          <w:szCs w:val="24"/>
        </w:rPr>
        <w:t xml:space="preserve"> заполненной анкеты </w:t>
      </w:r>
      <w:r w:rsidR="00EE52E4" w:rsidRPr="00E3451C">
        <w:rPr>
          <w:rFonts w:ascii="Times New Roman" w:hAnsi="Times New Roman" w:cs="Times New Roman"/>
          <w:sz w:val="24"/>
          <w:szCs w:val="24"/>
        </w:rPr>
        <w:t xml:space="preserve"> - в диапазоне от 3,</w:t>
      </w:r>
      <w:r w:rsidR="00362EB0" w:rsidRPr="00E3451C">
        <w:rPr>
          <w:rFonts w:ascii="Times New Roman" w:hAnsi="Times New Roman" w:cs="Times New Roman"/>
          <w:sz w:val="24"/>
          <w:szCs w:val="24"/>
        </w:rPr>
        <w:t>60 до 3,93</w:t>
      </w:r>
      <w:r w:rsidRPr="00E3451C">
        <w:rPr>
          <w:rFonts w:ascii="Times New Roman" w:hAnsi="Times New Roman" w:cs="Times New Roman"/>
          <w:sz w:val="24"/>
          <w:szCs w:val="24"/>
        </w:rPr>
        <w:t xml:space="preserve"> балла;</w:t>
      </w:r>
      <w:r w:rsidR="00EE52E4" w:rsidRPr="00E3451C">
        <w:rPr>
          <w:rFonts w:ascii="Times New Roman" w:hAnsi="Times New Roman" w:cs="Times New Roman"/>
          <w:sz w:val="24"/>
          <w:szCs w:val="24"/>
        </w:rPr>
        <w:t xml:space="preserve"> для </w:t>
      </w:r>
      <w:r w:rsidR="00362EB0" w:rsidRPr="00E3451C">
        <w:rPr>
          <w:rFonts w:ascii="Times New Roman" w:hAnsi="Times New Roman" w:cs="Times New Roman"/>
          <w:sz w:val="24"/>
          <w:szCs w:val="24"/>
        </w:rPr>
        <w:t>10 анкет – в диапазоне от 3,</w:t>
      </w:r>
      <w:r w:rsidR="009B4623" w:rsidRPr="00E3451C">
        <w:rPr>
          <w:rFonts w:ascii="Times New Roman" w:hAnsi="Times New Roman" w:cs="Times New Roman"/>
          <w:sz w:val="24"/>
          <w:szCs w:val="24"/>
        </w:rPr>
        <w:t>0</w:t>
      </w:r>
      <w:r w:rsidR="00362EB0" w:rsidRPr="00E3451C">
        <w:rPr>
          <w:rFonts w:ascii="Times New Roman" w:hAnsi="Times New Roman" w:cs="Times New Roman"/>
          <w:sz w:val="24"/>
          <w:szCs w:val="24"/>
        </w:rPr>
        <w:t>0</w:t>
      </w:r>
      <w:r w:rsidR="00EE52E4" w:rsidRPr="00E3451C">
        <w:rPr>
          <w:rFonts w:ascii="Times New Roman" w:hAnsi="Times New Roman" w:cs="Times New Roman"/>
          <w:sz w:val="24"/>
          <w:szCs w:val="24"/>
        </w:rPr>
        <w:t xml:space="preserve"> до 3,</w:t>
      </w:r>
      <w:r w:rsidR="009B4623" w:rsidRPr="00E3451C">
        <w:rPr>
          <w:rFonts w:ascii="Times New Roman" w:hAnsi="Times New Roman" w:cs="Times New Roman"/>
          <w:sz w:val="24"/>
          <w:szCs w:val="24"/>
        </w:rPr>
        <w:t>5</w:t>
      </w:r>
      <w:r w:rsidR="00362EB0" w:rsidRPr="00E3451C">
        <w:rPr>
          <w:rFonts w:ascii="Times New Roman" w:hAnsi="Times New Roman" w:cs="Times New Roman"/>
          <w:sz w:val="24"/>
          <w:szCs w:val="24"/>
        </w:rPr>
        <w:t>0</w:t>
      </w:r>
      <w:r w:rsidR="00EE52E4" w:rsidRPr="00E3451C">
        <w:rPr>
          <w:rFonts w:ascii="Times New Roman" w:hAnsi="Times New Roman" w:cs="Times New Roman"/>
          <w:sz w:val="24"/>
          <w:szCs w:val="24"/>
        </w:rPr>
        <w:t xml:space="preserve"> балла.</w:t>
      </w:r>
      <w:proofErr w:type="gramEnd"/>
    </w:p>
    <w:p w:rsidR="004271BC" w:rsidRPr="00E3451C" w:rsidRDefault="00DD7EC2" w:rsidP="00E34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451C">
        <w:rPr>
          <w:rFonts w:ascii="Times New Roman" w:hAnsi="Times New Roman" w:cs="Times New Roman"/>
          <w:sz w:val="24"/>
          <w:szCs w:val="24"/>
        </w:rPr>
        <w:t>-</w:t>
      </w:r>
      <w:r w:rsidR="00942861" w:rsidRPr="00E3451C">
        <w:rPr>
          <w:rFonts w:ascii="Times New Roman" w:hAnsi="Times New Roman" w:cs="Times New Roman"/>
          <w:sz w:val="24"/>
          <w:szCs w:val="24"/>
        </w:rPr>
        <w:t xml:space="preserve"> </w:t>
      </w:r>
      <w:r w:rsidRPr="00E3451C">
        <w:rPr>
          <w:rFonts w:ascii="Times New Roman" w:hAnsi="Times New Roman" w:cs="Times New Roman"/>
          <w:sz w:val="24"/>
          <w:szCs w:val="24"/>
        </w:rPr>
        <w:t>средняя оценка результатов анкетирования для каждого вопроса составила:</w:t>
      </w:r>
    </w:p>
    <w:p w:rsidR="00AA30F6" w:rsidRDefault="00AA30F6" w:rsidP="00DD7EC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51"/>
        <w:gridCol w:w="7026"/>
        <w:gridCol w:w="1579"/>
      </w:tblGrid>
      <w:tr w:rsidR="000279D3" w:rsidRPr="00E3451C" w:rsidTr="00E3451C">
        <w:trPr>
          <w:trHeight w:val="793"/>
        </w:trPr>
        <w:tc>
          <w:tcPr>
            <w:tcW w:w="751" w:type="dxa"/>
            <w:vAlign w:val="center"/>
          </w:tcPr>
          <w:p w:rsidR="000279D3" w:rsidRPr="00E3451C" w:rsidRDefault="000279D3" w:rsidP="00E34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51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6259F7" w:rsidRPr="00E3451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345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3451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3451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026" w:type="dxa"/>
            <w:vAlign w:val="center"/>
          </w:tcPr>
          <w:p w:rsidR="000279D3" w:rsidRPr="00E3451C" w:rsidRDefault="000279D3" w:rsidP="00E34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51C">
              <w:rPr>
                <w:rFonts w:ascii="Times New Roman" w:hAnsi="Times New Roman" w:cs="Times New Roman"/>
                <w:sz w:val="24"/>
                <w:szCs w:val="24"/>
              </w:rPr>
              <w:t>Вопрос</w:t>
            </w:r>
          </w:p>
        </w:tc>
        <w:tc>
          <w:tcPr>
            <w:tcW w:w="1579" w:type="dxa"/>
            <w:vAlign w:val="center"/>
          </w:tcPr>
          <w:p w:rsidR="000279D3" w:rsidRPr="00E3451C" w:rsidRDefault="000279D3" w:rsidP="00E34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51C">
              <w:rPr>
                <w:rFonts w:ascii="Times New Roman" w:hAnsi="Times New Roman" w:cs="Times New Roman"/>
                <w:sz w:val="24"/>
                <w:szCs w:val="24"/>
              </w:rPr>
              <w:t>Оценка (баллы)</w:t>
            </w:r>
          </w:p>
        </w:tc>
      </w:tr>
      <w:tr w:rsidR="000279D3" w:rsidRPr="00E3451C" w:rsidTr="00E3451C">
        <w:tc>
          <w:tcPr>
            <w:tcW w:w="751" w:type="dxa"/>
            <w:vAlign w:val="center"/>
          </w:tcPr>
          <w:p w:rsidR="000279D3" w:rsidRPr="00E3451C" w:rsidRDefault="006259F7" w:rsidP="00E34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5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279D3" w:rsidRPr="00E345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26" w:type="dxa"/>
            <w:vAlign w:val="center"/>
          </w:tcPr>
          <w:p w:rsidR="000279D3" w:rsidRPr="00E3451C" w:rsidRDefault="000279D3" w:rsidP="00E34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51C">
              <w:rPr>
                <w:rFonts w:ascii="Times New Roman" w:hAnsi="Times New Roman" w:cs="Times New Roman"/>
                <w:sz w:val="24"/>
                <w:szCs w:val="24"/>
              </w:rPr>
              <w:t>Оценка качества исполнения возложенных функций (своевременность, полнота представляемой информации и др.)</w:t>
            </w:r>
          </w:p>
        </w:tc>
        <w:tc>
          <w:tcPr>
            <w:tcW w:w="1579" w:type="dxa"/>
            <w:vAlign w:val="center"/>
          </w:tcPr>
          <w:p w:rsidR="000279D3" w:rsidRPr="00E3451C" w:rsidRDefault="00DD7EC2" w:rsidP="00E34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51C">
              <w:rPr>
                <w:rFonts w:ascii="Times New Roman" w:hAnsi="Times New Roman" w:cs="Times New Roman"/>
                <w:sz w:val="24"/>
                <w:szCs w:val="24"/>
              </w:rPr>
              <w:t>3,99</w:t>
            </w:r>
          </w:p>
        </w:tc>
      </w:tr>
      <w:tr w:rsidR="000279D3" w:rsidRPr="00E3451C" w:rsidTr="00E3451C">
        <w:tc>
          <w:tcPr>
            <w:tcW w:w="751" w:type="dxa"/>
            <w:vAlign w:val="center"/>
          </w:tcPr>
          <w:p w:rsidR="000279D3" w:rsidRPr="00E3451C" w:rsidRDefault="006259F7" w:rsidP="00E34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5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279D3" w:rsidRPr="00E345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26" w:type="dxa"/>
            <w:vAlign w:val="center"/>
          </w:tcPr>
          <w:p w:rsidR="000279D3" w:rsidRPr="00E3451C" w:rsidRDefault="000279D3" w:rsidP="00E34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51C">
              <w:rPr>
                <w:rFonts w:ascii="Times New Roman" w:hAnsi="Times New Roman" w:cs="Times New Roman"/>
                <w:sz w:val="24"/>
                <w:szCs w:val="24"/>
              </w:rPr>
              <w:t xml:space="preserve">Оценка полученных от специалистов </w:t>
            </w:r>
            <w:r w:rsidR="00FA5214" w:rsidRPr="00E3451C">
              <w:rPr>
                <w:rFonts w:ascii="Times New Roman" w:hAnsi="Times New Roman" w:cs="Times New Roman"/>
                <w:sz w:val="24"/>
                <w:szCs w:val="24"/>
              </w:rPr>
              <w:t xml:space="preserve">органа Федерального казначейства </w:t>
            </w:r>
            <w:r w:rsidRPr="00E3451C">
              <w:rPr>
                <w:rFonts w:ascii="Times New Roman" w:hAnsi="Times New Roman" w:cs="Times New Roman"/>
                <w:sz w:val="24"/>
                <w:szCs w:val="24"/>
              </w:rPr>
              <w:t>консультаций (своевременность, полнота ответов и др.)</w:t>
            </w:r>
          </w:p>
        </w:tc>
        <w:tc>
          <w:tcPr>
            <w:tcW w:w="1579" w:type="dxa"/>
            <w:vAlign w:val="center"/>
          </w:tcPr>
          <w:p w:rsidR="000279D3" w:rsidRPr="00E3451C" w:rsidRDefault="00DD7EC2" w:rsidP="00E34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51C"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  <w:r w:rsidR="00596799" w:rsidRPr="00E3451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279D3" w:rsidRPr="00E3451C" w:rsidTr="00E3451C">
        <w:tc>
          <w:tcPr>
            <w:tcW w:w="751" w:type="dxa"/>
            <w:vAlign w:val="center"/>
          </w:tcPr>
          <w:p w:rsidR="000279D3" w:rsidRPr="00E3451C" w:rsidRDefault="006259F7" w:rsidP="00E34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5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279D3" w:rsidRPr="00E345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26" w:type="dxa"/>
            <w:vAlign w:val="center"/>
          </w:tcPr>
          <w:p w:rsidR="000279D3" w:rsidRPr="00E3451C" w:rsidRDefault="000279D3" w:rsidP="00E34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51C">
              <w:rPr>
                <w:rFonts w:ascii="Times New Roman" w:hAnsi="Times New Roman" w:cs="Times New Roman"/>
                <w:sz w:val="24"/>
                <w:szCs w:val="24"/>
              </w:rPr>
              <w:t>Оценка используемых источников информации (по полноте информации, по удобству использования и др.)</w:t>
            </w:r>
          </w:p>
        </w:tc>
        <w:tc>
          <w:tcPr>
            <w:tcW w:w="1579" w:type="dxa"/>
            <w:vAlign w:val="center"/>
          </w:tcPr>
          <w:p w:rsidR="000279D3" w:rsidRPr="00E3451C" w:rsidRDefault="00DD7EC2" w:rsidP="00E34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51C"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 w:rsidR="00596799" w:rsidRPr="00E3451C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</w:tr>
      <w:tr w:rsidR="000279D3" w:rsidRPr="00E3451C" w:rsidTr="00E3451C">
        <w:tc>
          <w:tcPr>
            <w:tcW w:w="751" w:type="dxa"/>
            <w:vAlign w:val="center"/>
          </w:tcPr>
          <w:p w:rsidR="000279D3" w:rsidRPr="00E3451C" w:rsidRDefault="006259F7" w:rsidP="00E34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5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279D3" w:rsidRPr="00E345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26" w:type="dxa"/>
            <w:vAlign w:val="center"/>
          </w:tcPr>
          <w:p w:rsidR="000279D3" w:rsidRPr="00E3451C" w:rsidRDefault="000279D3" w:rsidP="00E34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51C">
              <w:rPr>
                <w:rFonts w:ascii="Times New Roman" w:hAnsi="Times New Roman" w:cs="Times New Roman"/>
                <w:sz w:val="24"/>
                <w:szCs w:val="24"/>
              </w:rPr>
              <w:t xml:space="preserve">Оценка организации и проведения совещания (раскрытие темы, </w:t>
            </w:r>
            <w:r w:rsidRPr="00E345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ответы докладчиков и др.)</w:t>
            </w:r>
          </w:p>
        </w:tc>
        <w:tc>
          <w:tcPr>
            <w:tcW w:w="1579" w:type="dxa"/>
            <w:vAlign w:val="center"/>
          </w:tcPr>
          <w:p w:rsidR="000279D3" w:rsidRPr="00E3451C" w:rsidRDefault="00DD7EC2" w:rsidP="00E34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5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3,9</w:t>
            </w:r>
            <w:r w:rsidR="00596799" w:rsidRPr="00E3451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279D3" w:rsidRPr="00E3451C" w:rsidTr="00E3451C">
        <w:tc>
          <w:tcPr>
            <w:tcW w:w="751" w:type="dxa"/>
            <w:vAlign w:val="center"/>
          </w:tcPr>
          <w:p w:rsidR="000279D3" w:rsidRPr="00E3451C" w:rsidRDefault="006259F7" w:rsidP="00E34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5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0279D3" w:rsidRPr="00E3451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26" w:type="dxa"/>
            <w:vAlign w:val="center"/>
          </w:tcPr>
          <w:p w:rsidR="000279D3" w:rsidRPr="00E3451C" w:rsidRDefault="000279D3" w:rsidP="00E34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51C">
              <w:rPr>
                <w:rFonts w:ascii="Times New Roman" w:hAnsi="Times New Roman" w:cs="Times New Roman"/>
                <w:sz w:val="24"/>
                <w:szCs w:val="24"/>
              </w:rPr>
              <w:t>Оценка удобства и комфортности пребывания в органе Федерального казначейства</w:t>
            </w:r>
          </w:p>
        </w:tc>
        <w:tc>
          <w:tcPr>
            <w:tcW w:w="1579" w:type="dxa"/>
            <w:vAlign w:val="center"/>
          </w:tcPr>
          <w:p w:rsidR="000279D3" w:rsidRPr="00E3451C" w:rsidRDefault="00DD7EC2" w:rsidP="00E34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51C"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  <w:r w:rsidR="00596799" w:rsidRPr="00E3451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279D3" w:rsidRPr="00E3451C" w:rsidTr="00E3451C">
        <w:tc>
          <w:tcPr>
            <w:tcW w:w="751" w:type="dxa"/>
            <w:vAlign w:val="center"/>
          </w:tcPr>
          <w:p w:rsidR="000279D3" w:rsidRPr="00E3451C" w:rsidRDefault="006259F7" w:rsidP="00E34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51C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026" w:type="dxa"/>
            <w:vAlign w:val="center"/>
          </w:tcPr>
          <w:p w:rsidR="000279D3" w:rsidRPr="00E3451C" w:rsidRDefault="000279D3" w:rsidP="00E34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51C">
              <w:rPr>
                <w:rFonts w:ascii="Times New Roman" w:hAnsi="Times New Roman" w:cs="Times New Roman"/>
                <w:sz w:val="24"/>
                <w:szCs w:val="24"/>
              </w:rPr>
              <w:t>Оценка соблюдения сотрудниками органами Федерального казначейства правил делового общения (вежливость, общения и др.)</w:t>
            </w:r>
          </w:p>
        </w:tc>
        <w:tc>
          <w:tcPr>
            <w:tcW w:w="1579" w:type="dxa"/>
            <w:vAlign w:val="center"/>
          </w:tcPr>
          <w:p w:rsidR="000279D3" w:rsidRPr="00E3451C" w:rsidRDefault="00DD7EC2" w:rsidP="00E34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51C">
              <w:rPr>
                <w:rFonts w:ascii="Times New Roman" w:hAnsi="Times New Roman" w:cs="Times New Roman"/>
                <w:sz w:val="24"/>
                <w:szCs w:val="24"/>
              </w:rPr>
              <w:t>3,99</w:t>
            </w:r>
          </w:p>
        </w:tc>
      </w:tr>
    </w:tbl>
    <w:p w:rsidR="00AC5F9C" w:rsidRPr="00E3451C" w:rsidRDefault="00DA680A" w:rsidP="00E34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451C">
        <w:rPr>
          <w:rFonts w:ascii="Times New Roman" w:hAnsi="Times New Roman" w:cs="Times New Roman"/>
          <w:sz w:val="24"/>
          <w:szCs w:val="24"/>
        </w:rPr>
        <w:t>Общая оценка результа</w:t>
      </w:r>
      <w:r w:rsidR="00DD7EC2" w:rsidRPr="00E3451C">
        <w:rPr>
          <w:rFonts w:ascii="Times New Roman" w:hAnsi="Times New Roman" w:cs="Times New Roman"/>
          <w:sz w:val="24"/>
          <w:szCs w:val="24"/>
        </w:rPr>
        <w:t>тов анкетирования составила в среднем 3,98</w:t>
      </w:r>
      <w:r w:rsidRPr="00E3451C">
        <w:rPr>
          <w:rFonts w:ascii="Times New Roman" w:hAnsi="Times New Roman" w:cs="Times New Roman"/>
          <w:sz w:val="24"/>
          <w:szCs w:val="24"/>
        </w:rPr>
        <w:t xml:space="preserve"> балла</w:t>
      </w:r>
      <w:r w:rsidR="00DD7EC2" w:rsidRPr="00E3451C">
        <w:rPr>
          <w:rFonts w:ascii="Times New Roman" w:hAnsi="Times New Roman" w:cs="Times New Roman"/>
          <w:sz w:val="24"/>
          <w:szCs w:val="24"/>
        </w:rPr>
        <w:t>.</w:t>
      </w:r>
    </w:p>
    <w:p w:rsidR="00405F32" w:rsidRPr="00E3451C" w:rsidRDefault="00405F32" w:rsidP="00E34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451C">
        <w:rPr>
          <w:rFonts w:ascii="Times New Roman" w:hAnsi="Times New Roman" w:cs="Times New Roman"/>
          <w:sz w:val="24"/>
          <w:szCs w:val="24"/>
        </w:rPr>
        <w:t>Пояснения по причинам снижения оценки результатов анкетирования: </w:t>
      </w:r>
    </w:p>
    <w:p w:rsidR="0019451C" w:rsidRPr="00E3451C" w:rsidRDefault="00405F32" w:rsidP="00E34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451C">
        <w:rPr>
          <w:rFonts w:ascii="Times New Roman" w:hAnsi="Times New Roman" w:cs="Times New Roman"/>
          <w:sz w:val="24"/>
          <w:szCs w:val="24"/>
        </w:rPr>
        <w:t>* в</w:t>
      </w:r>
      <w:r w:rsidR="0019451C" w:rsidRPr="00E3451C">
        <w:rPr>
          <w:rFonts w:ascii="Times New Roman" w:hAnsi="Times New Roman" w:cs="Times New Roman"/>
          <w:sz w:val="24"/>
          <w:szCs w:val="24"/>
        </w:rPr>
        <w:t xml:space="preserve"> </w:t>
      </w:r>
      <w:r w:rsidR="00657C32" w:rsidRPr="00E3451C">
        <w:rPr>
          <w:rFonts w:ascii="Times New Roman" w:hAnsi="Times New Roman" w:cs="Times New Roman"/>
          <w:sz w:val="24"/>
          <w:szCs w:val="24"/>
        </w:rPr>
        <w:t>6</w:t>
      </w:r>
      <w:r w:rsidR="009A248C" w:rsidRPr="00E3451C">
        <w:rPr>
          <w:rFonts w:ascii="Times New Roman" w:hAnsi="Times New Roman" w:cs="Times New Roman"/>
          <w:sz w:val="24"/>
          <w:szCs w:val="24"/>
        </w:rPr>
        <w:t xml:space="preserve"> </w:t>
      </w:r>
      <w:r w:rsidR="0019451C" w:rsidRPr="00E3451C">
        <w:rPr>
          <w:rFonts w:ascii="Times New Roman" w:hAnsi="Times New Roman" w:cs="Times New Roman"/>
          <w:sz w:val="24"/>
          <w:szCs w:val="24"/>
        </w:rPr>
        <w:t>анкетах</w:t>
      </w:r>
      <w:r w:rsidR="00E759E6" w:rsidRPr="00E3451C">
        <w:rPr>
          <w:rFonts w:ascii="Times New Roman" w:hAnsi="Times New Roman" w:cs="Times New Roman"/>
          <w:sz w:val="24"/>
          <w:szCs w:val="24"/>
        </w:rPr>
        <w:t>, что составляет</w:t>
      </w:r>
      <w:r w:rsidR="0019451C" w:rsidRPr="00E3451C">
        <w:rPr>
          <w:rFonts w:ascii="Times New Roman" w:hAnsi="Times New Roman" w:cs="Times New Roman"/>
          <w:sz w:val="24"/>
          <w:szCs w:val="24"/>
        </w:rPr>
        <w:t xml:space="preserve"> </w:t>
      </w:r>
      <w:r w:rsidR="00657C32" w:rsidRPr="00E3451C">
        <w:rPr>
          <w:rFonts w:ascii="Times New Roman" w:hAnsi="Times New Roman" w:cs="Times New Roman"/>
          <w:sz w:val="24"/>
          <w:szCs w:val="24"/>
        </w:rPr>
        <w:t>1,11</w:t>
      </w:r>
      <w:r w:rsidR="00E759E6" w:rsidRPr="00E3451C">
        <w:rPr>
          <w:rFonts w:ascii="Times New Roman" w:hAnsi="Times New Roman" w:cs="Times New Roman"/>
          <w:sz w:val="24"/>
          <w:szCs w:val="24"/>
        </w:rPr>
        <w:t xml:space="preserve">% от общего количества проанализированных анкет, </w:t>
      </w:r>
      <w:r w:rsidR="0019451C" w:rsidRPr="00E3451C">
        <w:rPr>
          <w:rFonts w:ascii="Times New Roman" w:hAnsi="Times New Roman" w:cs="Times New Roman"/>
          <w:sz w:val="24"/>
          <w:szCs w:val="24"/>
        </w:rPr>
        <w:t xml:space="preserve">респондентами даны пояснения по вопросу, полученных от специалистов органа Федерального казначейства консультаций, по следующим направлениям деятельности: </w:t>
      </w:r>
    </w:p>
    <w:p w:rsidR="0019451C" w:rsidRPr="00E3451C" w:rsidRDefault="009A248C" w:rsidP="00E34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451C">
        <w:rPr>
          <w:rFonts w:ascii="Times New Roman" w:hAnsi="Times New Roman" w:cs="Times New Roman"/>
          <w:sz w:val="24"/>
          <w:szCs w:val="24"/>
        </w:rPr>
        <w:t xml:space="preserve">- в 1 анкете по вопросу </w:t>
      </w:r>
      <w:r w:rsidR="0019451C" w:rsidRPr="00E3451C">
        <w:rPr>
          <w:rFonts w:ascii="Times New Roman" w:hAnsi="Times New Roman" w:cs="Times New Roman"/>
          <w:sz w:val="24"/>
          <w:szCs w:val="24"/>
        </w:rPr>
        <w:t>учет</w:t>
      </w:r>
      <w:r w:rsidRPr="00E3451C">
        <w:rPr>
          <w:rFonts w:ascii="Times New Roman" w:hAnsi="Times New Roman" w:cs="Times New Roman"/>
          <w:sz w:val="24"/>
          <w:szCs w:val="24"/>
        </w:rPr>
        <w:t>а</w:t>
      </w:r>
      <w:r w:rsidR="0019451C" w:rsidRPr="00E3451C">
        <w:rPr>
          <w:rFonts w:ascii="Times New Roman" w:hAnsi="Times New Roman" w:cs="Times New Roman"/>
          <w:sz w:val="24"/>
          <w:szCs w:val="24"/>
        </w:rPr>
        <w:t xml:space="preserve"> поступлений в бюджеты, кассово</w:t>
      </w:r>
      <w:r w:rsidR="00F356C0" w:rsidRPr="00E3451C">
        <w:rPr>
          <w:rFonts w:ascii="Times New Roman" w:hAnsi="Times New Roman" w:cs="Times New Roman"/>
          <w:sz w:val="24"/>
          <w:szCs w:val="24"/>
        </w:rPr>
        <w:t xml:space="preserve">му </w:t>
      </w:r>
      <w:r w:rsidR="0019451C" w:rsidRPr="00E3451C">
        <w:rPr>
          <w:rFonts w:ascii="Times New Roman" w:hAnsi="Times New Roman" w:cs="Times New Roman"/>
          <w:sz w:val="24"/>
          <w:szCs w:val="24"/>
        </w:rPr>
        <w:t>исполнени</w:t>
      </w:r>
      <w:r w:rsidR="00F356C0" w:rsidRPr="00E3451C">
        <w:rPr>
          <w:rFonts w:ascii="Times New Roman" w:hAnsi="Times New Roman" w:cs="Times New Roman"/>
          <w:sz w:val="24"/>
          <w:szCs w:val="24"/>
        </w:rPr>
        <w:t>ю</w:t>
      </w:r>
      <w:r w:rsidR="0019451C" w:rsidRPr="00E3451C">
        <w:rPr>
          <w:rFonts w:ascii="Times New Roman" w:hAnsi="Times New Roman" w:cs="Times New Roman"/>
          <w:sz w:val="24"/>
          <w:szCs w:val="24"/>
        </w:rPr>
        <w:t xml:space="preserve"> федерального бюджета и кассово</w:t>
      </w:r>
      <w:r w:rsidR="00F356C0" w:rsidRPr="00E3451C">
        <w:rPr>
          <w:rFonts w:ascii="Times New Roman" w:hAnsi="Times New Roman" w:cs="Times New Roman"/>
          <w:sz w:val="24"/>
          <w:szCs w:val="24"/>
        </w:rPr>
        <w:t xml:space="preserve">му </w:t>
      </w:r>
      <w:r w:rsidR="0019451C" w:rsidRPr="00E3451C">
        <w:rPr>
          <w:rFonts w:ascii="Times New Roman" w:hAnsi="Times New Roman" w:cs="Times New Roman"/>
          <w:sz w:val="24"/>
          <w:szCs w:val="24"/>
        </w:rPr>
        <w:t>обслуживани</w:t>
      </w:r>
      <w:r w:rsidR="00F356C0" w:rsidRPr="00E3451C">
        <w:rPr>
          <w:rFonts w:ascii="Times New Roman" w:hAnsi="Times New Roman" w:cs="Times New Roman"/>
          <w:sz w:val="24"/>
          <w:szCs w:val="24"/>
        </w:rPr>
        <w:t>ю</w:t>
      </w:r>
      <w:r w:rsidR="0019451C" w:rsidRPr="00E3451C">
        <w:rPr>
          <w:rFonts w:ascii="Times New Roman" w:hAnsi="Times New Roman" w:cs="Times New Roman"/>
          <w:sz w:val="24"/>
          <w:szCs w:val="24"/>
        </w:rPr>
        <w:t xml:space="preserve"> исполнения бюджетов – «не </w:t>
      </w:r>
      <w:proofErr w:type="gramStart"/>
      <w:r w:rsidR="0019451C" w:rsidRPr="00E3451C">
        <w:rPr>
          <w:rFonts w:ascii="Times New Roman" w:hAnsi="Times New Roman" w:cs="Times New Roman"/>
          <w:sz w:val="24"/>
          <w:szCs w:val="24"/>
        </w:rPr>
        <w:t>связана</w:t>
      </w:r>
      <w:proofErr w:type="gramEnd"/>
      <w:r w:rsidR="0019451C" w:rsidRPr="00E3451C">
        <w:rPr>
          <w:rFonts w:ascii="Times New Roman" w:hAnsi="Times New Roman" w:cs="Times New Roman"/>
          <w:sz w:val="24"/>
          <w:szCs w:val="24"/>
        </w:rPr>
        <w:t xml:space="preserve"> с этим»;</w:t>
      </w:r>
    </w:p>
    <w:p w:rsidR="0019451C" w:rsidRPr="00E3451C" w:rsidRDefault="009A248C" w:rsidP="00E34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451C">
        <w:rPr>
          <w:rFonts w:ascii="Times New Roman" w:hAnsi="Times New Roman" w:cs="Times New Roman"/>
          <w:sz w:val="24"/>
          <w:szCs w:val="24"/>
        </w:rPr>
        <w:t xml:space="preserve">- в </w:t>
      </w:r>
      <w:r w:rsidR="00C46A14" w:rsidRPr="00E3451C">
        <w:rPr>
          <w:rFonts w:ascii="Times New Roman" w:hAnsi="Times New Roman" w:cs="Times New Roman"/>
          <w:sz w:val="24"/>
          <w:szCs w:val="24"/>
        </w:rPr>
        <w:t>4</w:t>
      </w:r>
      <w:r w:rsidRPr="00E3451C">
        <w:rPr>
          <w:rFonts w:ascii="Times New Roman" w:hAnsi="Times New Roman" w:cs="Times New Roman"/>
          <w:sz w:val="24"/>
          <w:szCs w:val="24"/>
        </w:rPr>
        <w:t xml:space="preserve"> анкетах по вопросу </w:t>
      </w:r>
      <w:r w:rsidR="0019451C" w:rsidRPr="00E3451C">
        <w:rPr>
          <w:rFonts w:ascii="Times New Roman" w:hAnsi="Times New Roman" w:cs="Times New Roman"/>
          <w:sz w:val="24"/>
          <w:szCs w:val="24"/>
        </w:rPr>
        <w:t>поддержк</w:t>
      </w:r>
      <w:r w:rsidRPr="00E3451C">
        <w:rPr>
          <w:rFonts w:ascii="Times New Roman" w:hAnsi="Times New Roman" w:cs="Times New Roman"/>
          <w:sz w:val="24"/>
          <w:szCs w:val="24"/>
        </w:rPr>
        <w:t>и</w:t>
      </w:r>
      <w:r w:rsidR="0019451C" w:rsidRPr="00E3451C">
        <w:rPr>
          <w:rFonts w:ascii="Times New Roman" w:hAnsi="Times New Roman" w:cs="Times New Roman"/>
          <w:sz w:val="24"/>
          <w:szCs w:val="24"/>
        </w:rPr>
        <w:t xml:space="preserve"> прикладного программного обеспечения – «отсутствие специалистов на местах (в администрациях) слабое качество интернета, доступ 1 человека»</w:t>
      </w:r>
      <w:r w:rsidR="00C46A14" w:rsidRPr="00E3451C">
        <w:rPr>
          <w:rFonts w:ascii="Times New Roman" w:hAnsi="Times New Roman" w:cs="Times New Roman"/>
          <w:sz w:val="24"/>
          <w:szCs w:val="24"/>
        </w:rPr>
        <w:t xml:space="preserve">, «все вопросы перенаправляются в службу тех. поддержки», «распределение полномочий не соответствует стандартам профессий, нет четкого распределения в соответствии со стандартами профессий», </w:t>
      </w:r>
    </w:p>
    <w:p w:rsidR="009A248C" w:rsidRPr="00E3451C" w:rsidRDefault="009A248C" w:rsidP="00E34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451C">
        <w:rPr>
          <w:rFonts w:ascii="Times New Roman" w:hAnsi="Times New Roman" w:cs="Times New Roman"/>
          <w:sz w:val="24"/>
          <w:szCs w:val="24"/>
        </w:rPr>
        <w:t xml:space="preserve"> - в 1 анкете по </w:t>
      </w:r>
      <w:r w:rsidR="00657C32" w:rsidRPr="00E3451C">
        <w:rPr>
          <w:rFonts w:ascii="Times New Roman" w:hAnsi="Times New Roman" w:cs="Times New Roman"/>
          <w:sz w:val="24"/>
          <w:szCs w:val="24"/>
        </w:rPr>
        <w:t xml:space="preserve">вопросу </w:t>
      </w:r>
      <w:r w:rsidRPr="00E3451C">
        <w:rPr>
          <w:rFonts w:ascii="Times New Roman" w:hAnsi="Times New Roman" w:cs="Times New Roman"/>
          <w:sz w:val="24"/>
          <w:szCs w:val="24"/>
        </w:rPr>
        <w:t>составлени</w:t>
      </w:r>
      <w:r w:rsidR="00657C32" w:rsidRPr="00E3451C">
        <w:rPr>
          <w:rFonts w:ascii="Times New Roman" w:hAnsi="Times New Roman" w:cs="Times New Roman"/>
          <w:sz w:val="24"/>
          <w:szCs w:val="24"/>
        </w:rPr>
        <w:t>я</w:t>
      </w:r>
      <w:r w:rsidRPr="00E3451C">
        <w:rPr>
          <w:rFonts w:ascii="Times New Roman" w:hAnsi="Times New Roman" w:cs="Times New Roman"/>
          <w:sz w:val="24"/>
          <w:szCs w:val="24"/>
        </w:rPr>
        <w:t xml:space="preserve"> и предоставлени</w:t>
      </w:r>
      <w:r w:rsidR="00657C32" w:rsidRPr="00E3451C">
        <w:rPr>
          <w:rFonts w:ascii="Times New Roman" w:hAnsi="Times New Roman" w:cs="Times New Roman"/>
          <w:sz w:val="24"/>
          <w:szCs w:val="24"/>
        </w:rPr>
        <w:t>я</w:t>
      </w:r>
      <w:r w:rsidRPr="00E3451C">
        <w:rPr>
          <w:rFonts w:ascii="Times New Roman" w:hAnsi="Times New Roman" w:cs="Times New Roman"/>
          <w:sz w:val="24"/>
          <w:szCs w:val="24"/>
        </w:rPr>
        <w:t xml:space="preserve"> отчетности: «сроки </w:t>
      </w:r>
      <w:proofErr w:type="spellStart"/>
      <w:r w:rsidRPr="00E3451C">
        <w:rPr>
          <w:rFonts w:ascii="Times New Roman" w:hAnsi="Times New Roman" w:cs="Times New Roman"/>
          <w:sz w:val="24"/>
          <w:szCs w:val="24"/>
        </w:rPr>
        <w:t>предст</w:t>
      </w:r>
      <w:proofErr w:type="spellEnd"/>
      <w:r w:rsidRPr="00E3451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3451C">
        <w:rPr>
          <w:rFonts w:ascii="Times New Roman" w:hAnsi="Times New Roman" w:cs="Times New Roman"/>
          <w:sz w:val="24"/>
          <w:szCs w:val="24"/>
        </w:rPr>
        <w:t>отч</w:t>
      </w:r>
      <w:proofErr w:type="spellEnd"/>
      <w:r w:rsidRPr="00E3451C">
        <w:rPr>
          <w:rFonts w:ascii="Times New Roman" w:hAnsi="Times New Roman" w:cs="Times New Roman"/>
          <w:sz w:val="24"/>
          <w:szCs w:val="24"/>
        </w:rPr>
        <w:t>. форм»</w:t>
      </w:r>
      <w:r w:rsidR="00657C32" w:rsidRPr="00E3451C">
        <w:rPr>
          <w:rFonts w:ascii="Times New Roman" w:hAnsi="Times New Roman" w:cs="Times New Roman"/>
          <w:sz w:val="24"/>
          <w:szCs w:val="24"/>
        </w:rPr>
        <w:t>.</w:t>
      </w:r>
    </w:p>
    <w:p w:rsidR="009A248C" w:rsidRPr="00E3451C" w:rsidRDefault="00405F32" w:rsidP="00E34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451C">
        <w:rPr>
          <w:rFonts w:ascii="Times New Roman" w:hAnsi="Times New Roman" w:cs="Times New Roman"/>
          <w:sz w:val="24"/>
          <w:szCs w:val="24"/>
        </w:rPr>
        <w:t xml:space="preserve">* в </w:t>
      </w:r>
      <w:r w:rsidR="00C46A14" w:rsidRPr="00E3451C">
        <w:rPr>
          <w:rFonts w:ascii="Times New Roman" w:hAnsi="Times New Roman" w:cs="Times New Roman"/>
          <w:sz w:val="24"/>
          <w:szCs w:val="24"/>
        </w:rPr>
        <w:t>5</w:t>
      </w:r>
      <w:r w:rsidR="009A248C" w:rsidRPr="00E3451C">
        <w:rPr>
          <w:rFonts w:ascii="Times New Roman" w:hAnsi="Times New Roman" w:cs="Times New Roman"/>
          <w:sz w:val="24"/>
          <w:szCs w:val="24"/>
        </w:rPr>
        <w:t xml:space="preserve"> анкет</w:t>
      </w:r>
      <w:r w:rsidR="00C46A14" w:rsidRPr="00E3451C">
        <w:rPr>
          <w:rFonts w:ascii="Times New Roman" w:hAnsi="Times New Roman" w:cs="Times New Roman"/>
          <w:sz w:val="24"/>
          <w:szCs w:val="24"/>
        </w:rPr>
        <w:t>ах</w:t>
      </w:r>
      <w:r w:rsidR="009A248C" w:rsidRPr="00E3451C">
        <w:rPr>
          <w:rFonts w:ascii="Times New Roman" w:hAnsi="Times New Roman" w:cs="Times New Roman"/>
          <w:sz w:val="24"/>
          <w:szCs w:val="24"/>
        </w:rPr>
        <w:t xml:space="preserve"> </w:t>
      </w:r>
      <w:r w:rsidR="00657C32" w:rsidRPr="00E3451C">
        <w:rPr>
          <w:rFonts w:ascii="Times New Roman" w:hAnsi="Times New Roman" w:cs="Times New Roman"/>
          <w:sz w:val="24"/>
          <w:szCs w:val="24"/>
        </w:rPr>
        <w:t xml:space="preserve">(0,93% от общего количества проанализированных анкет) </w:t>
      </w:r>
      <w:r w:rsidR="009A248C" w:rsidRPr="00E3451C">
        <w:rPr>
          <w:rFonts w:ascii="Times New Roman" w:hAnsi="Times New Roman" w:cs="Times New Roman"/>
          <w:sz w:val="24"/>
          <w:szCs w:val="24"/>
        </w:rPr>
        <w:t>по вопросу используемых источников информации, предоставляемых органо</w:t>
      </w:r>
      <w:r w:rsidR="003125F1" w:rsidRPr="00E3451C">
        <w:rPr>
          <w:rFonts w:ascii="Times New Roman" w:hAnsi="Times New Roman" w:cs="Times New Roman"/>
          <w:sz w:val="24"/>
          <w:szCs w:val="24"/>
        </w:rPr>
        <w:t>м</w:t>
      </w:r>
      <w:r w:rsidR="009A248C" w:rsidRPr="00E3451C">
        <w:rPr>
          <w:rFonts w:ascii="Times New Roman" w:hAnsi="Times New Roman" w:cs="Times New Roman"/>
          <w:sz w:val="24"/>
          <w:szCs w:val="24"/>
        </w:rPr>
        <w:t xml:space="preserve"> Федерального казначейства, в части информационных стендов</w:t>
      </w:r>
      <w:r w:rsidR="00C46A14" w:rsidRPr="00E3451C">
        <w:rPr>
          <w:rFonts w:ascii="Times New Roman" w:hAnsi="Times New Roman" w:cs="Times New Roman"/>
          <w:sz w:val="24"/>
          <w:szCs w:val="24"/>
        </w:rPr>
        <w:t>, интернет-сайта, письменных разъяснений, устны</w:t>
      </w:r>
      <w:r w:rsidR="00F356C0" w:rsidRPr="00E3451C">
        <w:rPr>
          <w:rFonts w:ascii="Times New Roman" w:hAnsi="Times New Roman" w:cs="Times New Roman"/>
          <w:sz w:val="24"/>
          <w:szCs w:val="24"/>
        </w:rPr>
        <w:t>х</w:t>
      </w:r>
      <w:r w:rsidR="00C46A14" w:rsidRPr="00E3451C">
        <w:rPr>
          <w:rFonts w:ascii="Times New Roman" w:hAnsi="Times New Roman" w:cs="Times New Roman"/>
          <w:sz w:val="24"/>
          <w:szCs w:val="24"/>
        </w:rPr>
        <w:t xml:space="preserve"> консультаци</w:t>
      </w:r>
      <w:r w:rsidR="00F356C0" w:rsidRPr="00E3451C">
        <w:rPr>
          <w:rFonts w:ascii="Times New Roman" w:hAnsi="Times New Roman" w:cs="Times New Roman"/>
          <w:sz w:val="24"/>
          <w:szCs w:val="24"/>
        </w:rPr>
        <w:t>й</w:t>
      </w:r>
      <w:r w:rsidR="009A248C" w:rsidRPr="00E3451C">
        <w:rPr>
          <w:rFonts w:ascii="Times New Roman" w:hAnsi="Times New Roman" w:cs="Times New Roman"/>
          <w:sz w:val="24"/>
          <w:szCs w:val="24"/>
        </w:rPr>
        <w:t>: «редко пользуюсь»</w:t>
      </w:r>
      <w:r w:rsidR="00C46A14" w:rsidRPr="00E3451C">
        <w:rPr>
          <w:rFonts w:ascii="Times New Roman" w:hAnsi="Times New Roman" w:cs="Times New Roman"/>
          <w:sz w:val="24"/>
          <w:szCs w:val="24"/>
        </w:rPr>
        <w:t>, «не акту</w:t>
      </w:r>
      <w:r w:rsidR="00611BF1" w:rsidRPr="00E3451C">
        <w:rPr>
          <w:rFonts w:ascii="Times New Roman" w:hAnsi="Times New Roman" w:cs="Times New Roman"/>
          <w:sz w:val="24"/>
          <w:szCs w:val="24"/>
        </w:rPr>
        <w:t>а</w:t>
      </w:r>
      <w:r w:rsidR="00C46A14" w:rsidRPr="00E3451C">
        <w:rPr>
          <w:rFonts w:ascii="Times New Roman" w:hAnsi="Times New Roman" w:cs="Times New Roman"/>
          <w:sz w:val="24"/>
          <w:szCs w:val="24"/>
        </w:rPr>
        <w:t>льно», «долго решаются некоторые вопросы», «одни ссылки, догадайся сам» и др.</w:t>
      </w:r>
    </w:p>
    <w:p w:rsidR="0019451C" w:rsidRPr="00E3451C" w:rsidRDefault="00405F32" w:rsidP="00E34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451C">
        <w:rPr>
          <w:rFonts w:ascii="Times New Roman" w:hAnsi="Times New Roman" w:cs="Times New Roman"/>
          <w:sz w:val="24"/>
          <w:szCs w:val="24"/>
        </w:rPr>
        <w:t>* д</w:t>
      </w:r>
      <w:r w:rsidR="00C46A14" w:rsidRPr="00E3451C">
        <w:rPr>
          <w:rFonts w:ascii="Times New Roman" w:hAnsi="Times New Roman" w:cs="Times New Roman"/>
          <w:sz w:val="24"/>
          <w:szCs w:val="24"/>
        </w:rPr>
        <w:t>вумя</w:t>
      </w:r>
      <w:r w:rsidR="0019451C" w:rsidRPr="00E3451C">
        <w:rPr>
          <w:rFonts w:ascii="Times New Roman" w:hAnsi="Times New Roman" w:cs="Times New Roman"/>
          <w:sz w:val="24"/>
          <w:szCs w:val="24"/>
        </w:rPr>
        <w:t xml:space="preserve"> респондент</w:t>
      </w:r>
      <w:r w:rsidR="00C46A14" w:rsidRPr="00E3451C">
        <w:rPr>
          <w:rFonts w:ascii="Times New Roman" w:hAnsi="Times New Roman" w:cs="Times New Roman"/>
          <w:sz w:val="24"/>
          <w:szCs w:val="24"/>
        </w:rPr>
        <w:t>ами</w:t>
      </w:r>
      <w:r w:rsidR="0019451C" w:rsidRPr="00E3451C">
        <w:rPr>
          <w:rFonts w:ascii="Times New Roman" w:hAnsi="Times New Roman" w:cs="Times New Roman"/>
          <w:sz w:val="24"/>
          <w:szCs w:val="24"/>
        </w:rPr>
        <w:t xml:space="preserve"> </w:t>
      </w:r>
      <w:r w:rsidR="00657C32" w:rsidRPr="00E3451C">
        <w:rPr>
          <w:rFonts w:ascii="Times New Roman" w:hAnsi="Times New Roman" w:cs="Times New Roman"/>
          <w:sz w:val="24"/>
          <w:szCs w:val="24"/>
        </w:rPr>
        <w:t xml:space="preserve">(0,37% от общего количества проанализированных анкет) </w:t>
      </w:r>
      <w:r w:rsidR="0019451C" w:rsidRPr="00E3451C">
        <w:rPr>
          <w:rFonts w:ascii="Times New Roman" w:hAnsi="Times New Roman" w:cs="Times New Roman"/>
          <w:sz w:val="24"/>
          <w:szCs w:val="24"/>
        </w:rPr>
        <w:t xml:space="preserve">даны пояснения  по вопросу организации и проведения совещания – «удовлетворяет, </w:t>
      </w:r>
      <w:r w:rsidR="00657C32" w:rsidRPr="00E3451C">
        <w:rPr>
          <w:rFonts w:ascii="Times New Roman" w:hAnsi="Times New Roman" w:cs="Times New Roman"/>
          <w:sz w:val="24"/>
          <w:szCs w:val="24"/>
        </w:rPr>
        <w:t>при необходимости</w:t>
      </w:r>
      <w:r w:rsidR="0019451C" w:rsidRPr="00E3451C">
        <w:rPr>
          <w:rFonts w:ascii="Times New Roman" w:hAnsi="Times New Roman" w:cs="Times New Roman"/>
          <w:sz w:val="24"/>
          <w:szCs w:val="24"/>
        </w:rPr>
        <w:t xml:space="preserve"> будем звонить»</w:t>
      </w:r>
      <w:r w:rsidR="00C46A14" w:rsidRPr="00E3451C">
        <w:rPr>
          <w:rFonts w:ascii="Times New Roman" w:hAnsi="Times New Roman" w:cs="Times New Roman"/>
          <w:sz w:val="24"/>
          <w:szCs w:val="24"/>
        </w:rPr>
        <w:t>, «много того, что сами можем прочесть в законе»</w:t>
      </w:r>
      <w:r w:rsidR="0019451C" w:rsidRPr="00E3451C">
        <w:rPr>
          <w:rFonts w:ascii="Times New Roman" w:hAnsi="Times New Roman" w:cs="Times New Roman"/>
          <w:sz w:val="24"/>
          <w:szCs w:val="24"/>
        </w:rPr>
        <w:t>.</w:t>
      </w:r>
    </w:p>
    <w:p w:rsidR="008E6163" w:rsidRPr="00E3451C" w:rsidRDefault="008E6163" w:rsidP="00E34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451C">
        <w:rPr>
          <w:rFonts w:ascii="Times New Roman" w:hAnsi="Times New Roman" w:cs="Times New Roman"/>
          <w:sz w:val="24"/>
          <w:szCs w:val="24"/>
        </w:rPr>
        <w:t xml:space="preserve">По вопросу «Какая форма взаимодействия с органом Федерального казначейства в настоящее время является наиболее удобной?» респонденты ответили </w:t>
      </w:r>
      <w:r w:rsidR="00861874" w:rsidRPr="00E3451C">
        <w:rPr>
          <w:rFonts w:ascii="Times New Roman" w:hAnsi="Times New Roman" w:cs="Times New Roman"/>
          <w:sz w:val="24"/>
          <w:szCs w:val="24"/>
        </w:rPr>
        <w:t>«устные консультации сотрудников управления», «форум на интернет-сайте», «разъясняющие письма», «аудио-, виде</w:t>
      </w:r>
      <w:proofErr w:type="gramStart"/>
      <w:r w:rsidR="00861874" w:rsidRPr="00E3451C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="00861874" w:rsidRPr="00E3451C">
        <w:rPr>
          <w:rFonts w:ascii="Times New Roman" w:hAnsi="Times New Roman" w:cs="Times New Roman"/>
          <w:sz w:val="24"/>
          <w:szCs w:val="24"/>
        </w:rPr>
        <w:t xml:space="preserve"> и онлайн-конференции по актуальным вопросам», «рабочие встречи и совещания», «обучающие семинары».</w:t>
      </w:r>
    </w:p>
    <w:p w:rsidR="00DD7EC2" w:rsidRPr="00E3451C" w:rsidRDefault="00DD7EC2" w:rsidP="00E34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451C">
        <w:rPr>
          <w:rFonts w:ascii="Times New Roman" w:hAnsi="Times New Roman" w:cs="Times New Roman"/>
          <w:sz w:val="24"/>
          <w:szCs w:val="24"/>
        </w:rPr>
        <w:t>По вопросу «Имеются ли у специалистов органа Федерального казначейства возможности для коррупционной составляющей в работе?» респонденты ответили «нет».</w:t>
      </w:r>
    </w:p>
    <w:p w:rsidR="0019451C" w:rsidRPr="00E3451C" w:rsidRDefault="0019451C" w:rsidP="00E34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451C">
        <w:rPr>
          <w:rFonts w:ascii="Times New Roman" w:hAnsi="Times New Roman" w:cs="Times New Roman"/>
          <w:sz w:val="24"/>
          <w:szCs w:val="24"/>
        </w:rPr>
        <w:t>По вопросу «Пожелания и предложения по совершенствованию работы органа Федерального казначейства» респонденты ответили:</w:t>
      </w:r>
    </w:p>
    <w:p w:rsidR="0019451C" w:rsidRDefault="0019451C" w:rsidP="00E34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451C">
        <w:rPr>
          <w:rFonts w:ascii="Times New Roman" w:hAnsi="Times New Roman" w:cs="Times New Roman"/>
          <w:sz w:val="24"/>
          <w:szCs w:val="24"/>
        </w:rPr>
        <w:t>«оставаться такими же открытыми и помогать нам, администрациям. Спасибо Вам!»</w:t>
      </w:r>
      <w:r w:rsidR="00A80149" w:rsidRPr="00E3451C">
        <w:rPr>
          <w:rFonts w:ascii="Times New Roman" w:hAnsi="Times New Roman" w:cs="Times New Roman"/>
          <w:sz w:val="24"/>
          <w:szCs w:val="24"/>
        </w:rPr>
        <w:t>, «Оставаться профессионалами в своей работе», «Работа органа Федерального казначейства удовлетворяет в полном объеме»</w:t>
      </w:r>
      <w:r w:rsidR="005A066C" w:rsidRPr="00E3451C">
        <w:rPr>
          <w:rFonts w:ascii="Times New Roman" w:hAnsi="Times New Roman" w:cs="Times New Roman"/>
          <w:sz w:val="24"/>
          <w:szCs w:val="24"/>
        </w:rPr>
        <w:t>, «По новшествам проводить семинары и встречи», «Не очень удобно работать в программе СУФД»</w:t>
      </w:r>
      <w:r w:rsidR="003125F1" w:rsidRPr="00E3451C">
        <w:rPr>
          <w:rFonts w:ascii="Times New Roman" w:hAnsi="Times New Roman" w:cs="Times New Roman"/>
          <w:sz w:val="24"/>
          <w:szCs w:val="24"/>
        </w:rPr>
        <w:t xml:space="preserve"> и др.</w:t>
      </w:r>
    </w:p>
    <w:p w:rsidR="00771ABA" w:rsidRPr="00E3451C" w:rsidRDefault="00771ABA" w:rsidP="00E34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52153" w:rsidRPr="0014443C" w:rsidRDefault="00952153" w:rsidP="00E34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451C">
        <w:rPr>
          <w:rFonts w:ascii="Times New Roman" w:hAnsi="Times New Roman" w:cs="Times New Roman"/>
          <w:sz w:val="24"/>
          <w:szCs w:val="24"/>
        </w:rPr>
        <w:t xml:space="preserve">Кроме того, в соответствии с вышеуказанным Порядком, в целях проведения опроса на сайте Управления имеется ссылка на форму анкеты, размещенную на сайте Федерального </w:t>
      </w:r>
      <w:r w:rsidRPr="0014443C">
        <w:rPr>
          <w:rFonts w:ascii="Times New Roman" w:hAnsi="Times New Roman" w:cs="Times New Roman"/>
          <w:sz w:val="24"/>
          <w:szCs w:val="24"/>
        </w:rPr>
        <w:t>казначейства. Целевой группой респондентов опроса являлись все посетители сайта Федерального казначейства и сайта Управления, желающие заполнить предложенную анкету.</w:t>
      </w:r>
    </w:p>
    <w:p w:rsidR="00952153" w:rsidRPr="0014443C" w:rsidRDefault="00952153" w:rsidP="00E34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443C">
        <w:rPr>
          <w:rFonts w:ascii="Times New Roman" w:hAnsi="Times New Roman" w:cs="Times New Roman"/>
          <w:sz w:val="24"/>
          <w:szCs w:val="24"/>
        </w:rPr>
        <w:t>Результаты опроса проанализированы отделом внутреннего контроля и аудита по состоянию на 01.06.2016, 01.09.2016, 01.12.2016.</w:t>
      </w:r>
    </w:p>
    <w:p w:rsidR="00952153" w:rsidRPr="00E3451C" w:rsidRDefault="00952153" w:rsidP="00E34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443C">
        <w:rPr>
          <w:rFonts w:ascii="Times New Roman" w:hAnsi="Times New Roman" w:cs="Times New Roman"/>
          <w:sz w:val="24"/>
          <w:szCs w:val="24"/>
        </w:rPr>
        <w:t xml:space="preserve">С 01.01.2016 по </w:t>
      </w:r>
      <w:r w:rsidR="0014443C" w:rsidRPr="0014443C">
        <w:rPr>
          <w:rFonts w:ascii="Times New Roman" w:hAnsi="Times New Roman" w:cs="Times New Roman"/>
          <w:sz w:val="24"/>
          <w:szCs w:val="24"/>
        </w:rPr>
        <w:t>31</w:t>
      </w:r>
      <w:r w:rsidRPr="0014443C">
        <w:rPr>
          <w:rFonts w:ascii="Times New Roman" w:hAnsi="Times New Roman" w:cs="Times New Roman"/>
          <w:sz w:val="24"/>
          <w:szCs w:val="24"/>
        </w:rPr>
        <w:t>.12.2016</w:t>
      </w:r>
      <w:bookmarkStart w:id="0" w:name="_GoBack"/>
      <w:bookmarkEnd w:id="0"/>
      <w:r w:rsidRPr="00E3451C">
        <w:rPr>
          <w:rFonts w:ascii="Times New Roman" w:hAnsi="Times New Roman" w:cs="Times New Roman"/>
          <w:sz w:val="24"/>
          <w:szCs w:val="24"/>
        </w:rPr>
        <w:t xml:space="preserve"> в анкетировании приняли участие 82 респондента.</w:t>
      </w:r>
    </w:p>
    <w:p w:rsidR="00952153" w:rsidRPr="00E3451C" w:rsidRDefault="00952153" w:rsidP="00E34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451C">
        <w:rPr>
          <w:rFonts w:ascii="Times New Roman" w:hAnsi="Times New Roman" w:cs="Times New Roman"/>
          <w:sz w:val="24"/>
          <w:szCs w:val="24"/>
        </w:rPr>
        <w:lastRenderedPageBreak/>
        <w:t xml:space="preserve">Анкетой предусмотрено 17 вопросов и 5 вариантов оценки деятельности («Полностью </w:t>
      </w:r>
      <w:proofErr w:type="gramStart"/>
      <w:r w:rsidRPr="00E3451C">
        <w:rPr>
          <w:rFonts w:ascii="Times New Roman" w:hAnsi="Times New Roman" w:cs="Times New Roman"/>
          <w:sz w:val="24"/>
          <w:szCs w:val="24"/>
        </w:rPr>
        <w:t>удовлетворен</w:t>
      </w:r>
      <w:proofErr w:type="gramEnd"/>
      <w:r w:rsidRPr="00E3451C">
        <w:rPr>
          <w:rFonts w:ascii="Times New Roman" w:hAnsi="Times New Roman" w:cs="Times New Roman"/>
          <w:sz w:val="24"/>
          <w:szCs w:val="24"/>
        </w:rPr>
        <w:t xml:space="preserve">»; «Скорее удовлетворен»; «Скорее не удовлетворен»; «Не удовлетворен», «Нет ответа»). </w:t>
      </w:r>
    </w:p>
    <w:p w:rsidR="00952153" w:rsidRPr="00E3451C" w:rsidRDefault="00952153" w:rsidP="00E34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451C">
        <w:rPr>
          <w:rFonts w:ascii="Times New Roman" w:hAnsi="Times New Roman" w:cs="Times New Roman"/>
          <w:sz w:val="24"/>
          <w:szCs w:val="24"/>
        </w:rPr>
        <w:t>Респондентам предлагалось внести конкретные предложения и пожелания по совершенствованию деятельности Управления, по поводу наиболее удобной формы взаимодействия с Управлением, а так же полезности полученной информации от Управления.</w:t>
      </w:r>
    </w:p>
    <w:p w:rsidR="00952153" w:rsidRPr="00E3451C" w:rsidRDefault="00952153" w:rsidP="00E34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451C">
        <w:rPr>
          <w:rFonts w:ascii="Times New Roman" w:hAnsi="Times New Roman" w:cs="Times New Roman"/>
          <w:sz w:val="24"/>
          <w:szCs w:val="24"/>
        </w:rPr>
        <w:t xml:space="preserve">При обработке результатов анкетирования каждому ответу на вопросы присваивалась балльная оценка: </w:t>
      </w:r>
    </w:p>
    <w:p w:rsidR="00952153" w:rsidRPr="00E3451C" w:rsidRDefault="00952153" w:rsidP="00E34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451C">
        <w:rPr>
          <w:rFonts w:ascii="Times New Roman" w:hAnsi="Times New Roman" w:cs="Times New Roman"/>
          <w:sz w:val="24"/>
          <w:szCs w:val="24"/>
        </w:rPr>
        <w:t>- «полностью удовлетворе</w:t>
      </w:r>
      <w:proofErr w:type="gramStart"/>
      <w:r w:rsidRPr="00E3451C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E3451C">
        <w:rPr>
          <w:rFonts w:ascii="Times New Roman" w:hAnsi="Times New Roman" w:cs="Times New Roman"/>
          <w:sz w:val="24"/>
          <w:szCs w:val="24"/>
        </w:rPr>
        <w:t>а)», «считаю достаточной» «полностью устраивает», «очень доступно», «очень комфортно» и т п. – 4 балла;</w:t>
      </w:r>
    </w:p>
    <w:p w:rsidR="00952153" w:rsidRPr="00E3451C" w:rsidRDefault="00952153" w:rsidP="00E34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451C">
        <w:rPr>
          <w:rFonts w:ascii="Times New Roman" w:hAnsi="Times New Roman" w:cs="Times New Roman"/>
          <w:sz w:val="24"/>
          <w:szCs w:val="24"/>
        </w:rPr>
        <w:t>- «скорее удовлетворе</w:t>
      </w:r>
      <w:proofErr w:type="gramStart"/>
      <w:r w:rsidRPr="00E3451C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E3451C">
        <w:rPr>
          <w:rFonts w:ascii="Times New Roman" w:hAnsi="Times New Roman" w:cs="Times New Roman"/>
          <w:sz w:val="24"/>
          <w:szCs w:val="24"/>
        </w:rPr>
        <w:t>а)», «скорее не удовлетворен(а)», «считаю скорее достаточной», «считаю скорее не достаточной», «скорее устраивает», «скорее не устраивает», «скорее доступно», «скорее не доступно», «скорее комфортно», «скорее не комфортно» и т п. – 3 балла;</w:t>
      </w:r>
    </w:p>
    <w:p w:rsidR="00952153" w:rsidRPr="00E3451C" w:rsidRDefault="00952153" w:rsidP="00E34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451C">
        <w:rPr>
          <w:rFonts w:ascii="Times New Roman" w:hAnsi="Times New Roman" w:cs="Times New Roman"/>
          <w:sz w:val="24"/>
          <w:szCs w:val="24"/>
        </w:rPr>
        <w:t>- «не удовлетворе</w:t>
      </w:r>
      <w:proofErr w:type="gramStart"/>
      <w:r w:rsidRPr="00E3451C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E3451C">
        <w:rPr>
          <w:rFonts w:ascii="Times New Roman" w:hAnsi="Times New Roman" w:cs="Times New Roman"/>
          <w:sz w:val="24"/>
          <w:szCs w:val="24"/>
        </w:rPr>
        <w:t>а)», «не достаточной», «не устраивает», «не доступно», «не комфортно» и т п. – 2 балла;</w:t>
      </w:r>
    </w:p>
    <w:p w:rsidR="00952153" w:rsidRPr="00E3451C" w:rsidRDefault="00952153" w:rsidP="00E34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451C">
        <w:rPr>
          <w:rFonts w:ascii="Times New Roman" w:hAnsi="Times New Roman" w:cs="Times New Roman"/>
          <w:sz w:val="24"/>
          <w:szCs w:val="24"/>
        </w:rPr>
        <w:t>- «нет ответа», «не взаимодействова</w:t>
      </w:r>
      <w:proofErr w:type="gramStart"/>
      <w:r w:rsidRPr="00E3451C">
        <w:rPr>
          <w:rFonts w:ascii="Times New Roman" w:hAnsi="Times New Roman" w:cs="Times New Roman"/>
          <w:sz w:val="24"/>
          <w:szCs w:val="24"/>
        </w:rPr>
        <w:t>л(</w:t>
      </w:r>
      <w:proofErr w:type="gramEnd"/>
      <w:r w:rsidRPr="00E3451C">
        <w:rPr>
          <w:rFonts w:ascii="Times New Roman" w:hAnsi="Times New Roman" w:cs="Times New Roman"/>
          <w:sz w:val="24"/>
          <w:szCs w:val="24"/>
        </w:rPr>
        <w:t>а)» – оценка не присваивается (такие ответы в расчете не учитываются).</w:t>
      </w:r>
    </w:p>
    <w:p w:rsidR="00952153" w:rsidRPr="00E3451C" w:rsidRDefault="00952153" w:rsidP="00E34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451C">
        <w:rPr>
          <w:rFonts w:ascii="Times New Roman" w:hAnsi="Times New Roman" w:cs="Times New Roman"/>
          <w:sz w:val="24"/>
          <w:szCs w:val="24"/>
        </w:rPr>
        <w:t>В процессе анализа результатов анкетирования из предложенных респондентам вопросов отдельно выделены вопросы, характеризующие респондентов (вопросы анкеты № 1, 5, 6, 17), и вопросы, характеризующие деятельность Управления (вопросы анкеты № 2-4, № 7-16).</w:t>
      </w:r>
    </w:p>
    <w:p w:rsidR="00952153" w:rsidRPr="00E3451C" w:rsidRDefault="00952153" w:rsidP="00E34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451C">
        <w:rPr>
          <w:rFonts w:ascii="Times New Roman" w:hAnsi="Times New Roman" w:cs="Times New Roman"/>
          <w:sz w:val="24"/>
          <w:szCs w:val="24"/>
        </w:rPr>
        <w:t>Перечень вопросов характеризующих деятельность Управления:</w:t>
      </w:r>
    </w:p>
    <w:p w:rsidR="00952153" w:rsidRPr="00E3451C" w:rsidRDefault="00952153" w:rsidP="00E34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451C">
        <w:rPr>
          <w:rFonts w:ascii="Times New Roman" w:hAnsi="Times New Roman" w:cs="Times New Roman"/>
          <w:b/>
          <w:sz w:val="24"/>
          <w:szCs w:val="24"/>
        </w:rPr>
        <w:t xml:space="preserve">Вопрос 2. </w:t>
      </w:r>
      <w:r w:rsidRPr="00E3451C">
        <w:rPr>
          <w:rFonts w:ascii="Times New Roman" w:hAnsi="Times New Roman" w:cs="Times New Roman"/>
          <w:sz w:val="24"/>
          <w:szCs w:val="24"/>
        </w:rPr>
        <w:t xml:space="preserve">Насколько Вы удовлетворены наполненностью информационной составляющей интернет-сайта управления Федерального казначейства по субъекту Российской Федерации? </w:t>
      </w:r>
    </w:p>
    <w:p w:rsidR="00952153" w:rsidRPr="00E3451C" w:rsidRDefault="00952153" w:rsidP="00E34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451C">
        <w:rPr>
          <w:rFonts w:ascii="Times New Roman" w:hAnsi="Times New Roman" w:cs="Times New Roman"/>
          <w:sz w:val="24"/>
          <w:szCs w:val="24"/>
        </w:rPr>
        <w:t>По данному вопросу результат оценки по состоянию на 01.06.2016 составил 3,59 балла, по состоянию на 01.09.2016 – 3,57 балла, по состоянию на 01.12.2016 – 3,58 балла.</w:t>
      </w:r>
    </w:p>
    <w:p w:rsidR="00952153" w:rsidRPr="00E3451C" w:rsidRDefault="00952153" w:rsidP="00E34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451C">
        <w:rPr>
          <w:rFonts w:ascii="Times New Roman" w:hAnsi="Times New Roman" w:cs="Times New Roman"/>
          <w:b/>
          <w:sz w:val="24"/>
          <w:szCs w:val="24"/>
        </w:rPr>
        <w:t xml:space="preserve">Вопрос 3. </w:t>
      </w:r>
      <w:r w:rsidRPr="00E3451C">
        <w:rPr>
          <w:rFonts w:ascii="Times New Roman" w:hAnsi="Times New Roman" w:cs="Times New Roman"/>
          <w:sz w:val="24"/>
          <w:szCs w:val="24"/>
        </w:rPr>
        <w:t>Насколько Вы удовлетворены профессиональным уровнем сотрудников управления Федерального казначейства по субъекту Российской Федерации, с которыми Вы взаимодействуете (взаимодействовали)?</w:t>
      </w:r>
    </w:p>
    <w:p w:rsidR="00952153" w:rsidRPr="00E3451C" w:rsidRDefault="00952153" w:rsidP="00E345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451C">
        <w:rPr>
          <w:rFonts w:ascii="Times New Roman" w:hAnsi="Times New Roman" w:cs="Times New Roman"/>
          <w:sz w:val="24"/>
          <w:szCs w:val="24"/>
        </w:rPr>
        <w:t>По данному вопросу результат оценки по состоянию на 01.06.2016 составил 3,73 балла, по состоянию на 01.09.2016 – 3,71 балла, по состоянию на 01.12.2016 – 3,72 балла.</w:t>
      </w:r>
    </w:p>
    <w:p w:rsidR="00952153" w:rsidRPr="00E3451C" w:rsidRDefault="00952153" w:rsidP="00E34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451C">
        <w:rPr>
          <w:rFonts w:ascii="Times New Roman" w:hAnsi="Times New Roman" w:cs="Times New Roman"/>
          <w:b/>
          <w:sz w:val="24"/>
          <w:szCs w:val="24"/>
        </w:rPr>
        <w:t xml:space="preserve">Вопрос 4. </w:t>
      </w:r>
      <w:r w:rsidRPr="00E3451C">
        <w:rPr>
          <w:rFonts w:ascii="Times New Roman" w:hAnsi="Times New Roman" w:cs="Times New Roman"/>
          <w:sz w:val="24"/>
          <w:szCs w:val="24"/>
        </w:rPr>
        <w:t xml:space="preserve">Насколько Вы удовлетворены уровнем </w:t>
      </w:r>
      <w:proofErr w:type="gramStart"/>
      <w:r w:rsidRPr="00E3451C">
        <w:rPr>
          <w:rFonts w:ascii="Times New Roman" w:hAnsi="Times New Roman" w:cs="Times New Roman"/>
          <w:sz w:val="24"/>
          <w:szCs w:val="24"/>
        </w:rPr>
        <w:t>культуры общения сотрудников управления Федерального казначейства</w:t>
      </w:r>
      <w:proofErr w:type="gramEnd"/>
      <w:r w:rsidRPr="00E3451C">
        <w:rPr>
          <w:rFonts w:ascii="Times New Roman" w:hAnsi="Times New Roman" w:cs="Times New Roman"/>
          <w:sz w:val="24"/>
          <w:szCs w:val="24"/>
        </w:rPr>
        <w:t xml:space="preserve"> по субъекту Российской Федерации, с которыми Вы взаимодействуете (взаимодействовали)?</w:t>
      </w:r>
    </w:p>
    <w:p w:rsidR="00952153" w:rsidRPr="00E3451C" w:rsidRDefault="00952153" w:rsidP="00E34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451C">
        <w:rPr>
          <w:rFonts w:ascii="Times New Roman" w:hAnsi="Times New Roman" w:cs="Times New Roman"/>
          <w:sz w:val="24"/>
          <w:szCs w:val="24"/>
        </w:rPr>
        <w:t>По данному вопросу результат оценки по состоянию на 01.06.2016 составил 3,77 балла, по состоянию на 01.09.2016 и 01.12.2016 – 3,76 балла.</w:t>
      </w:r>
    </w:p>
    <w:p w:rsidR="00952153" w:rsidRPr="00E3451C" w:rsidRDefault="00952153" w:rsidP="00E34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451C">
        <w:rPr>
          <w:rFonts w:ascii="Times New Roman" w:hAnsi="Times New Roman" w:cs="Times New Roman"/>
          <w:b/>
          <w:sz w:val="24"/>
          <w:szCs w:val="24"/>
        </w:rPr>
        <w:t xml:space="preserve">Вопрос 7. </w:t>
      </w:r>
      <w:r w:rsidRPr="00E3451C">
        <w:rPr>
          <w:rFonts w:ascii="Times New Roman" w:hAnsi="Times New Roman" w:cs="Times New Roman"/>
          <w:sz w:val="24"/>
          <w:szCs w:val="24"/>
        </w:rPr>
        <w:t>Считаете ли Вы публикуемую в свободном доступе информацию об исполнении федерального бюджета Российской Федерации достаточной?</w:t>
      </w:r>
    </w:p>
    <w:p w:rsidR="00952153" w:rsidRPr="00E3451C" w:rsidRDefault="00952153" w:rsidP="00E34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451C">
        <w:rPr>
          <w:rFonts w:ascii="Times New Roman" w:hAnsi="Times New Roman" w:cs="Times New Roman"/>
          <w:sz w:val="24"/>
          <w:szCs w:val="24"/>
        </w:rPr>
        <w:t>По данному вопросу результат оценки по состоянию на 01.06.2016 составил 3,58 балла, по состоянию на 01.09.2016 – 3,54 балла, по состоянию на 01.12.2016 – 3,55 балла.</w:t>
      </w:r>
    </w:p>
    <w:p w:rsidR="00952153" w:rsidRPr="00E3451C" w:rsidRDefault="00952153" w:rsidP="00E34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451C">
        <w:rPr>
          <w:rFonts w:ascii="Times New Roman" w:hAnsi="Times New Roman" w:cs="Times New Roman"/>
          <w:b/>
          <w:sz w:val="24"/>
          <w:szCs w:val="24"/>
        </w:rPr>
        <w:t xml:space="preserve">Вопрос 8. </w:t>
      </w:r>
      <w:r w:rsidRPr="00E3451C">
        <w:rPr>
          <w:rFonts w:ascii="Times New Roman" w:hAnsi="Times New Roman" w:cs="Times New Roman"/>
          <w:sz w:val="24"/>
          <w:szCs w:val="24"/>
        </w:rPr>
        <w:t>Насколько Вы удовлетворены полнотой и оперативностью принятия решений сотрудниками управления Федерального казначейства по субъекту Российской Федерации по поставленным Вами вопросам (оперативностью рассмотрения представленных документов, ответов на электронные сообщения и телефонные звонки)?</w:t>
      </w:r>
    </w:p>
    <w:p w:rsidR="00952153" w:rsidRPr="00E3451C" w:rsidRDefault="00952153" w:rsidP="00E345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451C">
        <w:rPr>
          <w:rFonts w:ascii="Times New Roman" w:hAnsi="Times New Roman" w:cs="Times New Roman"/>
          <w:sz w:val="24"/>
          <w:szCs w:val="24"/>
        </w:rPr>
        <w:t>По данному вопросу результат оценки по состоянию на 01.06.2016 составил 3,65 балла, по состоянию на 01.09.2016 – 3,62 балла, по состоянию на 01.12.2016 – 3,63 балла.</w:t>
      </w:r>
    </w:p>
    <w:p w:rsidR="00952153" w:rsidRPr="00E3451C" w:rsidRDefault="00952153" w:rsidP="00E34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451C">
        <w:rPr>
          <w:rFonts w:ascii="Times New Roman" w:hAnsi="Times New Roman" w:cs="Times New Roman"/>
          <w:b/>
          <w:sz w:val="24"/>
          <w:szCs w:val="24"/>
        </w:rPr>
        <w:t xml:space="preserve">Вопрос 9. </w:t>
      </w:r>
      <w:r w:rsidRPr="00E3451C">
        <w:rPr>
          <w:rFonts w:ascii="Times New Roman" w:hAnsi="Times New Roman" w:cs="Times New Roman"/>
          <w:sz w:val="24"/>
          <w:szCs w:val="24"/>
        </w:rPr>
        <w:t>Устраивает ли Вас форма электронного обращения на интернет-сайте управления Федерального казначейства по субъекту Российской Федерации в разделе «Обращения граждан и организаций»?</w:t>
      </w:r>
    </w:p>
    <w:p w:rsidR="00952153" w:rsidRPr="00E3451C" w:rsidRDefault="00952153" w:rsidP="00E34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451C">
        <w:rPr>
          <w:rFonts w:ascii="Times New Roman" w:hAnsi="Times New Roman" w:cs="Times New Roman"/>
          <w:sz w:val="24"/>
          <w:szCs w:val="24"/>
        </w:rPr>
        <w:lastRenderedPageBreak/>
        <w:t>По данному вопросу результат оценки по состоянию на 01.06.2016 и  01.09.2016 составил 3,51 балла, по состоянию на 01.12.2016 – 3,53 балла.</w:t>
      </w:r>
    </w:p>
    <w:p w:rsidR="00952153" w:rsidRPr="00E3451C" w:rsidRDefault="00952153" w:rsidP="00E34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451C">
        <w:rPr>
          <w:rFonts w:ascii="Times New Roman" w:hAnsi="Times New Roman" w:cs="Times New Roman"/>
          <w:b/>
          <w:sz w:val="24"/>
          <w:szCs w:val="24"/>
        </w:rPr>
        <w:t>Вопрос 10.</w:t>
      </w:r>
      <w:r w:rsidRPr="00E3451C">
        <w:rPr>
          <w:rFonts w:ascii="Times New Roman" w:hAnsi="Times New Roman" w:cs="Times New Roman"/>
          <w:sz w:val="24"/>
          <w:szCs w:val="24"/>
        </w:rPr>
        <w:t xml:space="preserve"> Насколько Вы удовлетворены рассмотрением Ваших обращений на интернет-сайте управления Федерального казначейства по субъекту Российской Федерации в разделе «Обращения граждан и организаций»?</w:t>
      </w:r>
    </w:p>
    <w:p w:rsidR="00952153" w:rsidRPr="00E3451C" w:rsidRDefault="00952153" w:rsidP="00E345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451C">
        <w:rPr>
          <w:rFonts w:ascii="Times New Roman" w:hAnsi="Times New Roman" w:cs="Times New Roman"/>
          <w:sz w:val="24"/>
          <w:szCs w:val="24"/>
        </w:rPr>
        <w:t>По данному вопросу результат оценки по состоянию на 01.06.2016 составил 3,50 балла, по состоянию на 01.09.2016 – 3,52 балла, по состоянию на 01.12.2016 – 3,54 балла.</w:t>
      </w:r>
    </w:p>
    <w:p w:rsidR="00952153" w:rsidRPr="00E3451C" w:rsidRDefault="00952153" w:rsidP="00E34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451C">
        <w:rPr>
          <w:rFonts w:ascii="Times New Roman" w:hAnsi="Times New Roman" w:cs="Times New Roman"/>
          <w:b/>
          <w:sz w:val="24"/>
          <w:szCs w:val="24"/>
        </w:rPr>
        <w:t>Вопрос 11</w:t>
      </w:r>
      <w:r w:rsidRPr="00E3451C">
        <w:rPr>
          <w:rFonts w:ascii="Times New Roman" w:hAnsi="Times New Roman" w:cs="Times New Roman"/>
          <w:sz w:val="24"/>
          <w:szCs w:val="24"/>
        </w:rPr>
        <w:t>. Насколько Вы удовлетворены наполненностью информационной составляющей подраздела интернет-сайта управления Федерального казначейства по субъекту Российской Федерации, посвященного противодействию коррупции?</w:t>
      </w:r>
    </w:p>
    <w:p w:rsidR="00952153" w:rsidRPr="00E3451C" w:rsidRDefault="00952153" w:rsidP="00E34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451C">
        <w:rPr>
          <w:rFonts w:ascii="Times New Roman" w:hAnsi="Times New Roman" w:cs="Times New Roman"/>
          <w:sz w:val="24"/>
          <w:szCs w:val="24"/>
        </w:rPr>
        <w:t>По данному вопросу результат оценки по состоянию на 01.06.2016 и 01.09.2016 составил 3,63 балла, по состоянию на 01.12.2016 – 3,65 балла.</w:t>
      </w:r>
    </w:p>
    <w:p w:rsidR="00952153" w:rsidRPr="00E3451C" w:rsidRDefault="00952153" w:rsidP="00E34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451C">
        <w:rPr>
          <w:rFonts w:ascii="Times New Roman" w:hAnsi="Times New Roman" w:cs="Times New Roman"/>
          <w:b/>
          <w:sz w:val="24"/>
          <w:szCs w:val="24"/>
        </w:rPr>
        <w:t xml:space="preserve">Вопрос 12. </w:t>
      </w:r>
      <w:r w:rsidRPr="00E3451C">
        <w:rPr>
          <w:rFonts w:ascii="Times New Roman" w:hAnsi="Times New Roman" w:cs="Times New Roman"/>
          <w:sz w:val="24"/>
          <w:szCs w:val="24"/>
        </w:rPr>
        <w:t>Степень доступности помещений управления Федерального казначейства по субъекту Российской Федерации для людей с ограниченными возможностями?</w:t>
      </w:r>
    </w:p>
    <w:p w:rsidR="00952153" w:rsidRPr="00E3451C" w:rsidRDefault="00952153" w:rsidP="00E345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451C">
        <w:rPr>
          <w:rFonts w:ascii="Times New Roman" w:hAnsi="Times New Roman" w:cs="Times New Roman"/>
          <w:sz w:val="24"/>
          <w:szCs w:val="24"/>
        </w:rPr>
        <w:t xml:space="preserve">По данному вопросу результат оценки по состоянию на 01.06.2016 составил 3,26 балла, по состоянию на 01.09.2016 и на 01.12.2016 – 3,27 балла. </w:t>
      </w:r>
    </w:p>
    <w:p w:rsidR="00952153" w:rsidRPr="00E3451C" w:rsidRDefault="00952153" w:rsidP="00E34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451C">
        <w:rPr>
          <w:rFonts w:ascii="Times New Roman" w:hAnsi="Times New Roman" w:cs="Times New Roman"/>
          <w:b/>
          <w:sz w:val="24"/>
          <w:szCs w:val="24"/>
        </w:rPr>
        <w:t xml:space="preserve">Вопрос 13. </w:t>
      </w:r>
      <w:r w:rsidRPr="00E3451C">
        <w:rPr>
          <w:rFonts w:ascii="Times New Roman" w:hAnsi="Times New Roman" w:cs="Times New Roman"/>
          <w:sz w:val="24"/>
          <w:szCs w:val="24"/>
        </w:rPr>
        <w:t>Насколько Вам комфортно в зданиях (помещениях) управления Федерального казначейства по субъекту Российской Федерации?</w:t>
      </w:r>
    </w:p>
    <w:p w:rsidR="00952153" w:rsidRPr="00E3451C" w:rsidRDefault="00952153" w:rsidP="00E345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451C">
        <w:rPr>
          <w:rFonts w:ascii="Times New Roman" w:hAnsi="Times New Roman" w:cs="Times New Roman"/>
          <w:sz w:val="24"/>
          <w:szCs w:val="24"/>
        </w:rPr>
        <w:t>По данному вопросу результат оценки по состоянию на 01.06.2016 составил 3,60 балла, по состоянию на 01.09.2016 – 3,57 балла, по состоянию на 01.12.2016 – 3,58 балла.</w:t>
      </w:r>
    </w:p>
    <w:p w:rsidR="00952153" w:rsidRPr="00E3451C" w:rsidRDefault="00952153" w:rsidP="00E34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451C">
        <w:rPr>
          <w:rFonts w:ascii="Times New Roman" w:hAnsi="Times New Roman" w:cs="Times New Roman"/>
          <w:b/>
          <w:sz w:val="24"/>
          <w:szCs w:val="24"/>
        </w:rPr>
        <w:t xml:space="preserve">Вопрос 14. </w:t>
      </w:r>
      <w:r w:rsidRPr="00E3451C">
        <w:rPr>
          <w:rFonts w:ascii="Times New Roman" w:hAnsi="Times New Roman" w:cs="Times New Roman"/>
          <w:sz w:val="24"/>
          <w:szCs w:val="24"/>
        </w:rPr>
        <w:t>Насколько Вы удовлетворены информативностью и наполненностью информационных стендов, расположенных в общедоступных местах (помещениях) управления Федерального казначейства по субъекту Российской Федерации?</w:t>
      </w:r>
    </w:p>
    <w:p w:rsidR="00952153" w:rsidRPr="00E3451C" w:rsidRDefault="00952153" w:rsidP="00E34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451C">
        <w:rPr>
          <w:rFonts w:ascii="Times New Roman" w:hAnsi="Times New Roman" w:cs="Times New Roman"/>
          <w:sz w:val="24"/>
          <w:szCs w:val="24"/>
        </w:rPr>
        <w:t>По данному вопросу результат оценки по состоянию на 01.06.2016 составил 3,64 балла, по состоянию на 01.09.2016 – 3,61 балла, по состоянию на 01.12.2016 – 3,62 балла.</w:t>
      </w:r>
    </w:p>
    <w:p w:rsidR="00952153" w:rsidRPr="00E3451C" w:rsidRDefault="00952153" w:rsidP="00E34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451C">
        <w:rPr>
          <w:rFonts w:ascii="Times New Roman" w:hAnsi="Times New Roman" w:cs="Times New Roman"/>
          <w:b/>
          <w:sz w:val="24"/>
          <w:szCs w:val="24"/>
        </w:rPr>
        <w:t xml:space="preserve">Вопрос 15. </w:t>
      </w:r>
      <w:r w:rsidRPr="00E3451C">
        <w:rPr>
          <w:rFonts w:ascii="Times New Roman" w:hAnsi="Times New Roman" w:cs="Times New Roman"/>
          <w:sz w:val="24"/>
          <w:szCs w:val="24"/>
        </w:rPr>
        <w:t>Насколько Вы удовлетворены качеством и своевременностью осуществления полномочий по организации исполнения судебных актов, предусматривающих обращения взыскания на средства бюджетов бюджетной системы Российской Федерации, а также на средства бюджетных (автономных) учреждений?</w:t>
      </w:r>
    </w:p>
    <w:p w:rsidR="00952153" w:rsidRPr="00E3451C" w:rsidRDefault="00952153" w:rsidP="00E34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451C">
        <w:rPr>
          <w:rFonts w:ascii="Times New Roman" w:hAnsi="Times New Roman" w:cs="Times New Roman"/>
          <w:sz w:val="24"/>
          <w:szCs w:val="24"/>
        </w:rPr>
        <w:t>По данному вопросу результат оценки по состоянию на 01.06.2016 составил 3,58 балла, по состоянию на 01.09.2016  – 3,56 балла, по состоянию на 01.12.2016 – 3,58 балла.</w:t>
      </w:r>
    </w:p>
    <w:p w:rsidR="00952153" w:rsidRPr="00E3451C" w:rsidRDefault="00952153" w:rsidP="00E34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451C">
        <w:rPr>
          <w:rFonts w:ascii="Times New Roman" w:hAnsi="Times New Roman" w:cs="Times New Roman"/>
          <w:b/>
          <w:sz w:val="24"/>
          <w:szCs w:val="24"/>
        </w:rPr>
        <w:t xml:space="preserve">Вопрос 16. </w:t>
      </w:r>
      <w:r w:rsidRPr="00E3451C">
        <w:rPr>
          <w:rFonts w:ascii="Times New Roman" w:hAnsi="Times New Roman" w:cs="Times New Roman"/>
          <w:sz w:val="24"/>
          <w:szCs w:val="24"/>
        </w:rPr>
        <w:t xml:space="preserve">Насколько Вы удовлетворены наполненностью информационно-аналитической системы ключевых </w:t>
      </w:r>
      <w:proofErr w:type="gramStart"/>
      <w:r w:rsidRPr="00E3451C">
        <w:rPr>
          <w:rFonts w:ascii="Times New Roman" w:hAnsi="Times New Roman" w:cs="Times New Roman"/>
          <w:sz w:val="24"/>
          <w:szCs w:val="24"/>
        </w:rPr>
        <w:t>показателей эффективности исполнения бюджетов бюджетной системы Российской</w:t>
      </w:r>
      <w:proofErr w:type="gramEnd"/>
      <w:r w:rsidRPr="00E3451C">
        <w:rPr>
          <w:rFonts w:ascii="Times New Roman" w:hAnsi="Times New Roman" w:cs="Times New Roman"/>
          <w:sz w:val="24"/>
          <w:szCs w:val="24"/>
        </w:rPr>
        <w:t xml:space="preserve"> Федерации (КПЭ)?</w:t>
      </w:r>
    </w:p>
    <w:p w:rsidR="00952153" w:rsidRPr="00E3451C" w:rsidRDefault="00952153" w:rsidP="00E34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451C">
        <w:rPr>
          <w:rFonts w:ascii="Times New Roman" w:hAnsi="Times New Roman" w:cs="Times New Roman"/>
          <w:sz w:val="24"/>
          <w:szCs w:val="24"/>
        </w:rPr>
        <w:t>По данному вопросу результат оценки по состоянию на 01.06.2016, на  01.09.2016 и на 01.12.2016 составил 3,53 балла.</w:t>
      </w:r>
    </w:p>
    <w:p w:rsidR="00952153" w:rsidRPr="00E3451C" w:rsidRDefault="00952153" w:rsidP="00E34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451C">
        <w:rPr>
          <w:rFonts w:ascii="Times New Roman" w:hAnsi="Times New Roman" w:cs="Times New Roman"/>
          <w:sz w:val="24"/>
          <w:szCs w:val="24"/>
        </w:rPr>
        <w:t>Итоговая оценка деятельности по состоянию на 01.06.2016 составила 3,58 балла, по состоянию на 01.09.2016 – 3,57 балла, по состоянию на 01.12.2016 – 3,58 балла.</w:t>
      </w:r>
    </w:p>
    <w:p w:rsidR="00952153" w:rsidRPr="00E3451C" w:rsidRDefault="00952153" w:rsidP="00E34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451C">
        <w:rPr>
          <w:rFonts w:ascii="Times New Roman" w:hAnsi="Times New Roman" w:cs="Times New Roman"/>
          <w:sz w:val="24"/>
          <w:szCs w:val="24"/>
        </w:rPr>
        <w:t xml:space="preserve">Пожелания и предложения по совершенствованию деятельности Управления по сравнению с </w:t>
      </w:r>
      <w:r w:rsidR="00F535F6" w:rsidRPr="00E3451C">
        <w:rPr>
          <w:rFonts w:ascii="Times New Roman" w:hAnsi="Times New Roman" w:cs="Times New Roman"/>
          <w:sz w:val="24"/>
          <w:szCs w:val="24"/>
        </w:rPr>
        <w:t xml:space="preserve">данными по состоянию </w:t>
      </w:r>
      <w:r w:rsidRPr="00E3451C">
        <w:rPr>
          <w:rFonts w:ascii="Times New Roman" w:hAnsi="Times New Roman" w:cs="Times New Roman"/>
          <w:sz w:val="24"/>
          <w:szCs w:val="24"/>
        </w:rPr>
        <w:t>на 01.06.2016, 01.09.2016 в целом остались прежние:</w:t>
      </w:r>
    </w:p>
    <w:p w:rsidR="00952153" w:rsidRPr="00E3451C" w:rsidRDefault="00952153" w:rsidP="00E34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451C">
        <w:rPr>
          <w:rFonts w:ascii="Times New Roman" w:hAnsi="Times New Roman" w:cs="Times New Roman"/>
          <w:sz w:val="24"/>
          <w:szCs w:val="24"/>
        </w:rPr>
        <w:t>«Надеемся на дальнейшее благотворное сотрудничество</w:t>
      </w:r>
      <w:proofErr w:type="gramStart"/>
      <w:r w:rsidRPr="00E3451C"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952153" w:rsidRPr="00E3451C" w:rsidRDefault="00952153" w:rsidP="00E34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451C">
        <w:rPr>
          <w:rFonts w:ascii="Times New Roman" w:hAnsi="Times New Roman" w:cs="Times New Roman"/>
          <w:sz w:val="24"/>
          <w:szCs w:val="24"/>
        </w:rPr>
        <w:t>«Спасибо за сотрудничество!»;</w:t>
      </w:r>
    </w:p>
    <w:p w:rsidR="00952153" w:rsidRPr="00E3451C" w:rsidRDefault="00952153" w:rsidP="00E34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451C">
        <w:rPr>
          <w:rFonts w:ascii="Times New Roman" w:hAnsi="Times New Roman" w:cs="Times New Roman"/>
          <w:sz w:val="24"/>
          <w:szCs w:val="24"/>
        </w:rPr>
        <w:t>«Увеличить время по обработке ЗКР (заявка на кассовый расход)</w:t>
      </w:r>
      <w:proofErr w:type="gramStart"/>
      <w:r w:rsidRPr="00E3451C">
        <w:rPr>
          <w:rFonts w:ascii="Times New Roman" w:hAnsi="Times New Roman" w:cs="Times New Roman"/>
          <w:sz w:val="24"/>
          <w:szCs w:val="24"/>
        </w:rPr>
        <w:t>.»</w:t>
      </w:r>
      <w:proofErr w:type="gramEnd"/>
      <w:r w:rsidRPr="00E3451C">
        <w:rPr>
          <w:rFonts w:ascii="Times New Roman" w:hAnsi="Times New Roman" w:cs="Times New Roman"/>
          <w:sz w:val="24"/>
          <w:szCs w:val="24"/>
        </w:rPr>
        <w:t>;</w:t>
      </w:r>
    </w:p>
    <w:p w:rsidR="00952153" w:rsidRPr="00E3451C" w:rsidRDefault="00952153" w:rsidP="00E34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451C">
        <w:rPr>
          <w:rFonts w:ascii="Times New Roman" w:hAnsi="Times New Roman" w:cs="Times New Roman"/>
          <w:sz w:val="24"/>
          <w:szCs w:val="24"/>
        </w:rPr>
        <w:t>«Почему нельзя ускорить зачисление денежных средств день в день?»;</w:t>
      </w:r>
    </w:p>
    <w:p w:rsidR="00952153" w:rsidRPr="00E3451C" w:rsidRDefault="00952153" w:rsidP="00E34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451C">
        <w:rPr>
          <w:rFonts w:ascii="Times New Roman" w:hAnsi="Times New Roman" w:cs="Times New Roman"/>
          <w:sz w:val="24"/>
          <w:szCs w:val="24"/>
        </w:rPr>
        <w:t>«В целом все устраивает</w:t>
      </w:r>
      <w:proofErr w:type="gramStart"/>
      <w:r w:rsidRPr="00E3451C"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952153" w:rsidRPr="00E3451C" w:rsidRDefault="00952153" w:rsidP="00E34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451C">
        <w:rPr>
          <w:rFonts w:ascii="Times New Roman" w:hAnsi="Times New Roman" w:cs="Times New Roman"/>
          <w:sz w:val="24"/>
          <w:szCs w:val="24"/>
        </w:rPr>
        <w:t xml:space="preserve">«Сотрудничеством </w:t>
      </w:r>
      <w:proofErr w:type="gramStart"/>
      <w:r w:rsidRPr="00E3451C">
        <w:rPr>
          <w:rFonts w:ascii="Times New Roman" w:hAnsi="Times New Roman" w:cs="Times New Roman"/>
          <w:sz w:val="24"/>
          <w:szCs w:val="24"/>
        </w:rPr>
        <w:t>удовлетворены</w:t>
      </w:r>
      <w:proofErr w:type="gramEnd"/>
      <w:r w:rsidRPr="00E3451C">
        <w:rPr>
          <w:rFonts w:ascii="Times New Roman" w:hAnsi="Times New Roman" w:cs="Times New Roman"/>
          <w:sz w:val="24"/>
          <w:szCs w:val="24"/>
        </w:rPr>
        <w:t>.»;</w:t>
      </w:r>
    </w:p>
    <w:p w:rsidR="00952153" w:rsidRPr="00E3451C" w:rsidRDefault="00952153" w:rsidP="00E34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451C">
        <w:rPr>
          <w:rFonts w:ascii="Times New Roman" w:hAnsi="Times New Roman" w:cs="Times New Roman"/>
          <w:sz w:val="24"/>
          <w:szCs w:val="24"/>
        </w:rPr>
        <w:t>«Удачи в работе!».</w:t>
      </w:r>
    </w:p>
    <w:p w:rsidR="00952153" w:rsidRPr="00E3451C" w:rsidRDefault="00952153" w:rsidP="00E34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52153" w:rsidRPr="00E3451C" w:rsidRDefault="00952153" w:rsidP="00E34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451C">
        <w:rPr>
          <w:rFonts w:ascii="Times New Roman" w:hAnsi="Times New Roman" w:cs="Times New Roman"/>
          <w:sz w:val="24"/>
          <w:szCs w:val="24"/>
        </w:rPr>
        <w:t>Динамика результатов анкетирования по вопросам, характеризующим деятельность Управления в сравнении по состоянию на 01.06.2016, 01.09.2016, 01.12.2016 представлена ниже.</w:t>
      </w:r>
    </w:p>
    <w:p w:rsidR="00952153" w:rsidRPr="00952153" w:rsidRDefault="00952153" w:rsidP="00E3451C">
      <w:pPr>
        <w:jc w:val="both"/>
      </w:pPr>
      <w:r w:rsidRPr="00E3451C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63BFF6DB" wp14:editId="566E0F34">
            <wp:extent cx="5486400" cy="3417570"/>
            <wp:effectExtent l="0" t="0" r="19050" b="1143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952153" w:rsidRPr="00952153" w:rsidRDefault="00952153" w:rsidP="0095215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B6129" w:rsidRPr="00E3451C" w:rsidRDefault="00952153" w:rsidP="00E3451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451C">
        <w:rPr>
          <w:rFonts w:ascii="Times New Roman" w:hAnsi="Times New Roman" w:cs="Times New Roman"/>
          <w:sz w:val="24"/>
          <w:szCs w:val="24"/>
        </w:rPr>
        <w:t>Результаты анализа информации о внешней оценке деятельности Управления</w:t>
      </w:r>
      <w:r w:rsidRPr="00E3451C">
        <w:rPr>
          <w:rFonts w:ascii="Times New Roman" w:hAnsi="Times New Roman" w:cs="Times New Roman"/>
          <w:bCs/>
          <w:sz w:val="24"/>
          <w:szCs w:val="24"/>
        </w:rPr>
        <w:t xml:space="preserve"> полученной с использованием ресурсов официального сайта в сети Интернет ежеквартально </w:t>
      </w:r>
      <w:r w:rsidR="00F535F6" w:rsidRPr="00E3451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3451C">
        <w:rPr>
          <w:rFonts w:ascii="Times New Roman" w:hAnsi="Times New Roman" w:cs="Times New Roman"/>
          <w:bCs/>
          <w:sz w:val="24"/>
          <w:szCs w:val="24"/>
        </w:rPr>
        <w:t>р</w:t>
      </w:r>
      <w:r w:rsidRPr="00E3451C">
        <w:rPr>
          <w:rFonts w:ascii="Times New Roman" w:hAnsi="Times New Roman" w:cs="Times New Roman"/>
          <w:sz w:val="24"/>
          <w:szCs w:val="24"/>
        </w:rPr>
        <w:t>ассматривались на заседаниях Контрольного Совета Управления (</w:t>
      </w:r>
      <w:r w:rsidR="005D6B9A" w:rsidRPr="00E3451C">
        <w:rPr>
          <w:rFonts w:ascii="Times New Roman" w:hAnsi="Times New Roman" w:cs="Times New Roman"/>
          <w:sz w:val="24"/>
          <w:szCs w:val="24"/>
        </w:rPr>
        <w:t xml:space="preserve">17.03.2016, </w:t>
      </w:r>
      <w:r w:rsidRPr="00E3451C">
        <w:rPr>
          <w:rFonts w:ascii="Times New Roman" w:hAnsi="Times New Roman" w:cs="Times New Roman"/>
          <w:sz w:val="24"/>
          <w:szCs w:val="24"/>
        </w:rPr>
        <w:t xml:space="preserve">23.06.2016, 29.09.2016, </w:t>
      </w:r>
      <w:r w:rsidR="00A80149" w:rsidRPr="00E3451C">
        <w:rPr>
          <w:rFonts w:ascii="Times New Roman" w:hAnsi="Times New Roman" w:cs="Times New Roman"/>
          <w:sz w:val="24"/>
          <w:szCs w:val="24"/>
        </w:rPr>
        <w:t>22.12.2016</w:t>
      </w:r>
      <w:r w:rsidRPr="00E3451C">
        <w:rPr>
          <w:rFonts w:ascii="Times New Roman" w:hAnsi="Times New Roman" w:cs="Times New Roman"/>
          <w:sz w:val="24"/>
          <w:szCs w:val="24"/>
        </w:rPr>
        <w:t>).</w:t>
      </w:r>
    </w:p>
    <w:sectPr w:rsidR="00FB6129" w:rsidRPr="00E3451C" w:rsidSect="009E5A38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696A" w:rsidRDefault="00A1696A" w:rsidP="009E5A38">
      <w:pPr>
        <w:spacing w:after="0" w:line="240" w:lineRule="auto"/>
      </w:pPr>
      <w:r>
        <w:separator/>
      </w:r>
    </w:p>
  </w:endnote>
  <w:endnote w:type="continuationSeparator" w:id="0">
    <w:p w:rsidR="00A1696A" w:rsidRDefault="00A1696A" w:rsidP="009E5A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696A" w:rsidRDefault="00A1696A" w:rsidP="009E5A38">
      <w:pPr>
        <w:spacing w:after="0" w:line="240" w:lineRule="auto"/>
      </w:pPr>
      <w:r>
        <w:separator/>
      </w:r>
    </w:p>
  </w:footnote>
  <w:footnote w:type="continuationSeparator" w:id="0">
    <w:p w:rsidR="00A1696A" w:rsidRDefault="00A1696A" w:rsidP="009E5A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2797400"/>
      <w:docPartObj>
        <w:docPartGallery w:val="Page Numbers (Top of Page)"/>
        <w:docPartUnique/>
      </w:docPartObj>
    </w:sdtPr>
    <w:sdtEndPr/>
    <w:sdtContent>
      <w:p w:rsidR="009E5A38" w:rsidRDefault="009E5A3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443C">
          <w:rPr>
            <w:noProof/>
          </w:rPr>
          <w:t>3</w:t>
        </w:r>
        <w:r>
          <w:fldChar w:fldCharType="end"/>
        </w:r>
      </w:p>
    </w:sdtContent>
  </w:sdt>
  <w:p w:rsidR="009E5A38" w:rsidRDefault="009E5A38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C3053"/>
    <w:multiLevelType w:val="singleLevel"/>
    <w:tmpl w:val="45DC8C06"/>
    <w:lvl w:ilvl="0">
      <w:start w:val="1"/>
      <w:numFmt w:val="decimal"/>
      <w:lvlText w:val="2.1.%1."/>
      <w:legacy w:legacy="1" w:legacySpace="0" w:legacyIndent="70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537C0288"/>
    <w:multiLevelType w:val="hybridMultilevel"/>
    <w:tmpl w:val="D79C2FBA"/>
    <w:lvl w:ilvl="0" w:tplc="A8AAFE8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  <w:lvlOverride w:ilvl="0">
      <w:startOverride w:val="1"/>
    </w:lvlOverride>
  </w:num>
  <w:num w:numId="3">
    <w:abstractNumId w:val="0"/>
    <w:lvlOverride w:ilvl="0">
      <w:lvl w:ilvl="0">
        <w:start w:val="1"/>
        <w:numFmt w:val="decimal"/>
        <w:lvlText w:val="2.1.%1."/>
        <w:legacy w:legacy="1" w:legacySpace="0" w:legacyIndent="71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239"/>
    <w:rsid w:val="00012130"/>
    <w:rsid w:val="000279D3"/>
    <w:rsid w:val="0007453A"/>
    <w:rsid w:val="0007471B"/>
    <w:rsid w:val="000925D0"/>
    <w:rsid w:val="0009776C"/>
    <w:rsid w:val="000B0AAC"/>
    <w:rsid w:val="000B267A"/>
    <w:rsid w:val="000B7EB8"/>
    <w:rsid w:val="000C4071"/>
    <w:rsid w:val="000E42AE"/>
    <w:rsid w:val="001112D1"/>
    <w:rsid w:val="001365C0"/>
    <w:rsid w:val="00140980"/>
    <w:rsid w:val="0014443C"/>
    <w:rsid w:val="00146825"/>
    <w:rsid w:val="00164C8A"/>
    <w:rsid w:val="00180BE6"/>
    <w:rsid w:val="00186C57"/>
    <w:rsid w:val="0019451C"/>
    <w:rsid w:val="001F6D22"/>
    <w:rsid w:val="002106F0"/>
    <w:rsid w:val="00244A35"/>
    <w:rsid w:val="0025423E"/>
    <w:rsid w:val="0028213E"/>
    <w:rsid w:val="002B6F99"/>
    <w:rsid w:val="002C0AB9"/>
    <w:rsid w:val="002C1D8E"/>
    <w:rsid w:val="002D23D5"/>
    <w:rsid w:val="002E4E96"/>
    <w:rsid w:val="003125F1"/>
    <w:rsid w:val="00352295"/>
    <w:rsid w:val="00362EB0"/>
    <w:rsid w:val="00375A2C"/>
    <w:rsid w:val="003D14DE"/>
    <w:rsid w:val="003D195B"/>
    <w:rsid w:val="003E2044"/>
    <w:rsid w:val="00405F32"/>
    <w:rsid w:val="004271BC"/>
    <w:rsid w:val="004575FD"/>
    <w:rsid w:val="00466A1E"/>
    <w:rsid w:val="0049155B"/>
    <w:rsid w:val="00495296"/>
    <w:rsid w:val="004E11E1"/>
    <w:rsid w:val="004E12DD"/>
    <w:rsid w:val="004F2E7E"/>
    <w:rsid w:val="004F7196"/>
    <w:rsid w:val="00514B12"/>
    <w:rsid w:val="005341C3"/>
    <w:rsid w:val="00541548"/>
    <w:rsid w:val="00544E02"/>
    <w:rsid w:val="0055039A"/>
    <w:rsid w:val="00554857"/>
    <w:rsid w:val="0057057D"/>
    <w:rsid w:val="00571B81"/>
    <w:rsid w:val="00576D7E"/>
    <w:rsid w:val="00592633"/>
    <w:rsid w:val="00596799"/>
    <w:rsid w:val="005A066C"/>
    <w:rsid w:val="005C5966"/>
    <w:rsid w:val="005D6B9A"/>
    <w:rsid w:val="00607B5F"/>
    <w:rsid w:val="00611BF1"/>
    <w:rsid w:val="0061323E"/>
    <w:rsid w:val="00615FAB"/>
    <w:rsid w:val="006259F7"/>
    <w:rsid w:val="006372A4"/>
    <w:rsid w:val="00647925"/>
    <w:rsid w:val="00655BBC"/>
    <w:rsid w:val="00657C32"/>
    <w:rsid w:val="006602A5"/>
    <w:rsid w:val="00660D26"/>
    <w:rsid w:val="006768CE"/>
    <w:rsid w:val="00682B7A"/>
    <w:rsid w:val="00682CF5"/>
    <w:rsid w:val="00690767"/>
    <w:rsid w:val="006B5BD0"/>
    <w:rsid w:val="006C2ED2"/>
    <w:rsid w:val="006E73BE"/>
    <w:rsid w:val="00707C49"/>
    <w:rsid w:val="007250F7"/>
    <w:rsid w:val="00763AB2"/>
    <w:rsid w:val="00771ABA"/>
    <w:rsid w:val="007734AB"/>
    <w:rsid w:val="007845F2"/>
    <w:rsid w:val="00786742"/>
    <w:rsid w:val="00796AA7"/>
    <w:rsid w:val="007A58F2"/>
    <w:rsid w:val="007C4BF5"/>
    <w:rsid w:val="007D48DC"/>
    <w:rsid w:val="007F65B9"/>
    <w:rsid w:val="0081113E"/>
    <w:rsid w:val="008275DC"/>
    <w:rsid w:val="00860BD8"/>
    <w:rsid w:val="00861874"/>
    <w:rsid w:val="00874935"/>
    <w:rsid w:val="00884A4C"/>
    <w:rsid w:val="008C0307"/>
    <w:rsid w:val="008C755D"/>
    <w:rsid w:val="008E6163"/>
    <w:rsid w:val="00913465"/>
    <w:rsid w:val="00924DAF"/>
    <w:rsid w:val="009379E3"/>
    <w:rsid w:val="00942821"/>
    <w:rsid w:val="00942861"/>
    <w:rsid w:val="00942942"/>
    <w:rsid w:val="009470A8"/>
    <w:rsid w:val="00952153"/>
    <w:rsid w:val="00991481"/>
    <w:rsid w:val="009A248C"/>
    <w:rsid w:val="009B4623"/>
    <w:rsid w:val="009C0520"/>
    <w:rsid w:val="009C3005"/>
    <w:rsid w:val="009E470D"/>
    <w:rsid w:val="009E5A38"/>
    <w:rsid w:val="009F3D00"/>
    <w:rsid w:val="00A02058"/>
    <w:rsid w:val="00A1696A"/>
    <w:rsid w:val="00A41A13"/>
    <w:rsid w:val="00A446C6"/>
    <w:rsid w:val="00A6481B"/>
    <w:rsid w:val="00A80149"/>
    <w:rsid w:val="00A921DF"/>
    <w:rsid w:val="00A958B8"/>
    <w:rsid w:val="00AA30F6"/>
    <w:rsid w:val="00AA59AE"/>
    <w:rsid w:val="00AB4BA1"/>
    <w:rsid w:val="00AC1689"/>
    <w:rsid w:val="00AC5F9C"/>
    <w:rsid w:val="00AF2645"/>
    <w:rsid w:val="00AF3C1B"/>
    <w:rsid w:val="00AF5516"/>
    <w:rsid w:val="00B43BCA"/>
    <w:rsid w:val="00B52D6F"/>
    <w:rsid w:val="00B928CD"/>
    <w:rsid w:val="00BA5662"/>
    <w:rsid w:val="00BD3AC1"/>
    <w:rsid w:val="00BE3F9A"/>
    <w:rsid w:val="00BE406B"/>
    <w:rsid w:val="00BE4B9E"/>
    <w:rsid w:val="00BF67F5"/>
    <w:rsid w:val="00C23F80"/>
    <w:rsid w:val="00C26407"/>
    <w:rsid w:val="00C37085"/>
    <w:rsid w:val="00C400FA"/>
    <w:rsid w:val="00C46A14"/>
    <w:rsid w:val="00C50730"/>
    <w:rsid w:val="00CA2FD1"/>
    <w:rsid w:val="00CB035E"/>
    <w:rsid w:val="00CD38AD"/>
    <w:rsid w:val="00CF4913"/>
    <w:rsid w:val="00D03BC5"/>
    <w:rsid w:val="00D92D8E"/>
    <w:rsid w:val="00DA58C9"/>
    <w:rsid w:val="00DA680A"/>
    <w:rsid w:val="00DB53F9"/>
    <w:rsid w:val="00DC020B"/>
    <w:rsid w:val="00DC7644"/>
    <w:rsid w:val="00DD6017"/>
    <w:rsid w:val="00DD7EC2"/>
    <w:rsid w:val="00DF3E4A"/>
    <w:rsid w:val="00E05DE7"/>
    <w:rsid w:val="00E33847"/>
    <w:rsid w:val="00E3451C"/>
    <w:rsid w:val="00E366C2"/>
    <w:rsid w:val="00E52F88"/>
    <w:rsid w:val="00E57822"/>
    <w:rsid w:val="00E6650F"/>
    <w:rsid w:val="00E72399"/>
    <w:rsid w:val="00E759E6"/>
    <w:rsid w:val="00E93205"/>
    <w:rsid w:val="00EC489F"/>
    <w:rsid w:val="00EE52E4"/>
    <w:rsid w:val="00F07E06"/>
    <w:rsid w:val="00F15239"/>
    <w:rsid w:val="00F27916"/>
    <w:rsid w:val="00F356C0"/>
    <w:rsid w:val="00F45EEE"/>
    <w:rsid w:val="00F50FEB"/>
    <w:rsid w:val="00F535F6"/>
    <w:rsid w:val="00F908D2"/>
    <w:rsid w:val="00FA5214"/>
    <w:rsid w:val="00FB3BC5"/>
    <w:rsid w:val="00FB6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86742"/>
    <w:pPr>
      <w:spacing w:after="0" w:line="240" w:lineRule="auto"/>
    </w:pPr>
  </w:style>
  <w:style w:type="paragraph" w:customStyle="1" w:styleId="CharCharCharChar">
    <w:name w:val="Char Char Char Char"/>
    <w:basedOn w:val="a"/>
    <w:next w:val="a"/>
    <w:semiHidden/>
    <w:rsid w:val="007D48DC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table" w:styleId="a4">
    <w:name w:val="Table Grid"/>
    <w:basedOn w:val="a1"/>
    <w:uiPriority w:val="59"/>
    <w:rsid w:val="001365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iPriority w:val="99"/>
    <w:semiHidden/>
    <w:unhideWhenUsed/>
    <w:rsid w:val="00F45EE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rsid w:val="00F45E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F65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F65B9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9E5A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E5A38"/>
  </w:style>
  <w:style w:type="paragraph" w:styleId="ab">
    <w:name w:val="footer"/>
    <w:basedOn w:val="a"/>
    <w:link w:val="ac"/>
    <w:uiPriority w:val="99"/>
    <w:unhideWhenUsed/>
    <w:rsid w:val="009E5A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E5A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86742"/>
    <w:pPr>
      <w:spacing w:after="0" w:line="240" w:lineRule="auto"/>
    </w:pPr>
  </w:style>
  <w:style w:type="paragraph" w:customStyle="1" w:styleId="CharCharCharChar">
    <w:name w:val="Char Char Char Char"/>
    <w:basedOn w:val="a"/>
    <w:next w:val="a"/>
    <w:semiHidden/>
    <w:rsid w:val="007D48DC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table" w:styleId="a4">
    <w:name w:val="Table Grid"/>
    <w:basedOn w:val="a1"/>
    <w:uiPriority w:val="59"/>
    <w:rsid w:val="001365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iPriority w:val="99"/>
    <w:semiHidden/>
    <w:unhideWhenUsed/>
    <w:rsid w:val="00F45EE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rsid w:val="00F45E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F65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F65B9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9E5A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E5A38"/>
  </w:style>
  <w:style w:type="paragraph" w:styleId="ab">
    <w:name w:val="footer"/>
    <w:basedOn w:val="a"/>
    <w:link w:val="ac"/>
    <w:uiPriority w:val="99"/>
    <w:unhideWhenUsed/>
    <w:rsid w:val="009E5A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E5A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6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KUZMINAOM\Desktop\&#1050;&#1054;&#1052;\&#1048;&#1085;&#1092;&#1086;&#1088;&#1084;&#1072;&#1094;&#1080;&#1103;%20&#1086;%20&#1074;&#1085;&#1077;&#1096;&#1085;&#1077;&#1081;%20&#1086;&#1094;&#1077;&#1085;&#1082;&#1080;%20&#1072;&#1085;&#1082;&#1077;&#1090;&#1080;&#1088;&#1086;&#1074;&#1072;&#1085;&#1080;&#1103;\&#1076;&#1080;&#1072;&#1075;&#1088;&#1072;&#1084;&#1084;&#1072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line3DChart>
        <c:grouping val="standard"/>
        <c:varyColors val="0"/>
        <c:ser>
          <c:idx val="0"/>
          <c:order val="0"/>
          <c:tx>
            <c:strRef>
              <c:f>'Лист2 (2)'!$B$1</c:f>
              <c:strCache>
                <c:ptCount val="1"/>
                <c:pt idx="0">
                  <c:v>на 01.06.2016</c:v>
                </c:pt>
              </c:strCache>
            </c:strRef>
          </c:tx>
          <c:cat>
            <c:strRef>
              <c:f>'Лист2 (2)'!$A$2:$A$14</c:f>
              <c:strCache>
                <c:ptCount val="13"/>
                <c:pt idx="0">
                  <c:v>Вопрос 2</c:v>
                </c:pt>
                <c:pt idx="1">
                  <c:v>Вопрос 3</c:v>
                </c:pt>
                <c:pt idx="2">
                  <c:v>Вопрос 4</c:v>
                </c:pt>
                <c:pt idx="3">
                  <c:v>Вопрос 7</c:v>
                </c:pt>
                <c:pt idx="4">
                  <c:v>Вопрос 8</c:v>
                </c:pt>
                <c:pt idx="5">
                  <c:v>Вопрос 9</c:v>
                </c:pt>
                <c:pt idx="6">
                  <c:v>Вопрос 10</c:v>
                </c:pt>
                <c:pt idx="7">
                  <c:v>Вопрос 11</c:v>
                </c:pt>
                <c:pt idx="8">
                  <c:v>Вопрос 12</c:v>
                </c:pt>
                <c:pt idx="9">
                  <c:v>Вопрос 13</c:v>
                </c:pt>
                <c:pt idx="10">
                  <c:v>Вопрос 14</c:v>
                </c:pt>
                <c:pt idx="11">
                  <c:v>Вопрос 15</c:v>
                </c:pt>
                <c:pt idx="12">
                  <c:v>Вопрос 16</c:v>
                </c:pt>
              </c:strCache>
            </c:strRef>
          </c:cat>
          <c:val>
            <c:numRef>
              <c:f>'Лист2 (2)'!$B$2:$B$14</c:f>
              <c:numCache>
                <c:formatCode>General</c:formatCode>
                <c:ptCount val="13"/>
                <c:pt idx="0">
                  <c:v>3.59</c:v>
                </c:pt>
                <c:pt idx="1">
                  <c:v>3.73</c:v>
                </c:pt>
                <c:pt idx="2">
                  <c:v>3.77</c:v>
                </c:pt>
                <c:pt idx="3">
                  <c:v>3.58</c:v>
                </c:pt>
                <c:pt idx="4">
                  <c:v>3.65</c:v>
                </c:pt>
                <c:pt idx="5">
                  <c:v>3.51</c:v>
                </c:pt>
                <c:pt idx="6" formatCode="0.00">
                  <c:v>3.5</c:v>
                </c:pt>
                <c:pt idx="7">
                  <c:v>3.63</c:v>
                </c:pt>
                <c:pt idx="8">
                  <c:v>3.26</c:v>
                </c:pt>
                <c:pt idx="9" formatCode="0.00">
                  <c:v>3.6</c:v>
                </c:pt>
                <c:pt idx="10">
                  <c:v>3.64</c:v>
                </c:pt>
                <c:pt idx="11">
                  <c:v>3.58</c:v>
                </c:pt>
                <c:pt idx="12">
                  <c:v>3.53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'Лист2 (2)'!$C$1</c:f>
              <c:strCache>
                <c:ptCount val="1"/>
                <c:pt idx="0">
                  <c:v>на 01.09.2016</c:v>
                </c:pt>
              </c:strCache>
            </c:strRef>
          </c:tx>
          <c:cat>
            <c:strRef>
              <c:f>'Лист2 (2)'!$A$2:$A$14</c:f>
              <c:strCache>
                <c:ptCount val="13"/>
                <c:pt idx="0">
                  <c:v>Вопрос 2</c:v>
                </c:pt>
                <c:pt idx="1">
                  <c:v>Вопрос 3</c:v>
                </c:pt>
                <c:pt idx="2">
                  <c:v>Вопрос 4</c:v>
                </c:pt>
                <c:pt idx="3">
                  <c:v>Вопрос 7</c:v>
                </c:pt>
                <c:pt idx="4">
                  <c:v>Вопрос 8</c:v>
                </c:pt>
                <c:pt idx="5">
                  <c:v>Вопрос 9</c:v>
                </c:pt>
                <c:pt idx="6">
                  <c:v>Вопрос 10</c:v>
                </c:pt>
                <c:pt idx="7">
                  <c:v>Вопрос 11</c:v>
                </c:pt>
                <c:pt idx="8">
                  <c:v>Вопрос 12</c:v>
                </c:pt>
                <c:pt idx="9">
                  <c:v>Вопрос 13</c:v>
                </c:pt>
                <c:pt idx="10">
                  <c:v>Вопрос 14</c:v>
                </c:pt>
                <c:pt idx="11">
                  <c:v>Вопрос 15</c:v>
                </c:pt>
                <c:pt idx="12">
                  <c:v>Вопрос 16</c:v>
                </c:pt>
              </c:strCache>
            </c:strRef>
          </c:cat>
          <c:val>
            <c:numRef>
              <c:f>'Лист2 (2)'!$C$2:$C$14</c:f>
              <c:numCache>
                <c:formatCode>General</c:formatCode>
                <c:ptCount val="13"/>
                <c:pt idx="0">
                  <c:v>3.57</c:v>
                </c:pt>
                <c:pt idx="1">
                  <c:v>3.71</c:v>
                </c:pt>
                <c:pt idx="2">
                  <c:v>3.76</c:v>
                </c:pt>
                <c:pt idx="3">
                  <c:v>3.54</c:v>
                </c:pt>
                <c:pt idx="4">
                  <c:v>3.62</c:v>
                </c:pt>
                <c:pt idx="5">
                  <c:v>3.51</c:v>
                </c:pt>
                <c:pt idx="6">
                  <c:v>3.52</c:v>
                </c:pt>
                <c:pt idx="7">
                  <c:v>3.63</c:v>
                </c:pt>
                <c:pt idx="8">
                  <c:v>3.27</c:v>
                </c:pt>
                <c:pt idx="9">
                  <c:v>3.57</c:v>
                </c:pt>
                <c:pt idx="10">
                  <c:v>3.61</c:v>
                </c:pt>
                <c:pt idx="11">
                  <c:v>3.56</c:v>
                </c:pt>
                <c:pt idx="12">
                  <c:v>3.53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'Лист2 (2)'!$D$1</c:f>
              <c:strCache>
                <c:ptCount val="1"/>
                <c:pt idx="0">
                  <c:v>на 01.12.2016</c:v>
                </c:pt>
              </c:strCache>
            </c:strRef>
          </c:tx>
          <c:cat>
            <c:strRef>
              <c:f>'Лист2 (2)'!$A$2:$A$14</c:f>
              <c:strCache>
                <c:ptCount val="13"/>
                <c:pt idx="0">
                  <c:v>Вопрос 2</c:v>
                </c:pt>
                <c:pt idx="1">
                  <c:v>Вопрос 3</c:v>
                </c:pt>
                <c:pt idx="2">
                  <c:v>Вопрос 4</c:v>
                </c:pt>
                <c:pt idx="3">
                  <c:v>Вопрос 7</c:v>
                </c:pt>
                <c:pt idx="4">
                  <c:v>Вопрос 8</c:v>
                </c:pt>
                <c:pt idx="5">
                  <c:v>Вопрос 9</c:v>
                </c:pt>
                <c:pt idx="6">
                  <c:v>Вопрос 10</c:v>
                </c:pt>
                <c:pt idx="7">
                  <c:v>Вопрос 11</c:v>
                </c:pt>
                <c:pt idx="8">
                  <c:v>Вопрос 12</c:v>
                </c:pt>
                <c:pt idx="9">
                  <c:v>Вопрос 13</c:v>
                </c:pt>
                <c:pt idx="10">
                  <c:v>Вопрос 14</c:v>
                </c:pt>
                <c:pt idx="11">
                  <c:v>Вопрос 15</c:v>
                </c:pt>
                <c:pt idx="12">
                  <c:v>Вопрос 16</c:v>
                </c:pt>
              </c:strCache>
            </c:strRef>
          </c:cat>
          <c:val>
            <c:numRef>
              <c:f>'Лист2 (2)'!$D$2:$D$14</c:f>
              <c:numCache>
                <c:formatCode>General</c:formatCode>
                <c:ptCount val="13"/>
                <c:pt idx="0">
                  <c:v>3.58</c:v>
                </c:pt>
                <c:pt idx="1">
                  <c:v>3.72</c:v>
                </c:pt>
                <c:pt idx="2">
                  <c:v>3.76</c:v>
                </c:pt>
                <c:pt idx="3">
                  <c:v>3.55</c:v>
                </c:pt>
                <c:pt idx="4">
                  <c:v>3.63</c:v>
                </c:pt>
                <c:pt idx="5">
                  <c:v>3.53</c:v>
                </c:pt>
                <c:pt idx="6" formatCode="0.00">
                  <c:v>3.54</c:v>
                </c:pt>
                <c:pt idx="7">
                  <c:v>3.65</c:v>
                </c:pt>
                <c:pt idx="8">
                  <c:v>3.27</c:v>
                </c:pt>
                <c:pt idx="9" formatCode="0.00">
                  <c:v>3.58</c:v>
                </c:pt>
                <c:pt idx="10">
                  <c:v>3.62</c:v>
                </c:pt>
                <c:pt idx="11">
                  <c:v>3.58</c:v>
                </c:pt>
                <c:pt idx="12">
                  <c:v>3.53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54106496"/>
        <c:axId val="154251648"/>
        <c:axId val="137101312"/>
      </c:line3DChart>
      <c:catAx>
        <c:axId val="154106496"/>
        <c:scaling>
          <c:orientation val="minMax"/>
        </c:scaling>
        <c:delete val="0"/>
        <c:axPos val="b"/>
        <c:majorTickMark val="out"/>
        <c:minorTickMark val="none"/>
        <c:tickLblPos val="nextTo"/>
        <c:crossAx val="154251648"/>
        <c:crosses val="autoZero"/>
        <c:auto val="1"/>
        <c:lblAlgn val="ctr"/>
        <c:lblOffset val="100"/>
        <c:noMultiLvlLbl val="0"/>
      </c:catAx>
      <c:valAx>
        <c:axId val="15425164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54106496"/>
        <c:crosses val="autoZero"/>
        <c:crossBetween val="between"/>
      </c:valAx>
      <c:serAx>
        <c:axId val="137101312"/>
        <c:scaling>
          <c:orientation val="minMax"/>
        </c:scaling>
        <c:delete val="1"/>
        <c:axPos val="b"/>
        <c:majorTickMark val="out"/>
        <c:minorTickMark val="none"/>
        <c:tickLblPos val="nextTo"/>
        <c:crossAx val="154251648"/>
        <c:crosses val="autoZero"/>
      </c:serAx>
    </c:plotArea>
    <c:legend>
      <c:legendPos val="r"/>
      <c:overlay val="0"/>
    </c:legend>
    <c:plotVisOnly val="1"/>
    <c:dispBlanksAs val="gap"/>
    <c:showDLblsOverMax val="0"/>
  </c:chart>
  <c:txPr>
    <a:bodyPr/>
    <a:lstStyle/>
    <a:p>
      <a:pPr algn="just">
        <a:defRPr sz="120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2004</Words>
  <Characters>11427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Кузьмина Ольга Михайловна</dc:creator>
  <cp:lastModifiedBy>DRUSALEVICHEG</cp:lastModifiedBy>
  <cp:revision>9</cp:revision>
  <cp:lastPrinted>2016-12-07T02:29:00Z</cp:lastPrinted>
  <dcterms:created xsi:type="dcterms:W3CDTF">2017-01-16T06:29:00Z</dcterms:created>
  <dcterms:modified xsi:type="dcterms:W3CDTF">2017-01-17T04:30:00Z</dcterms:modified>
</cp:coreProperties>
</file>