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sub_5"/>
    <w:p w:rsidR="00486683" w:rsidRPr="00F23ADA" w:rsidRDefault="00486683">
      <w:pPr>
        <w:pStyle w:val="1"/>
        <w:rPr>
          <w:color w:val="auto"/>
        </w:rPr>
      </w:pPr>
      <w:r w:rsidRPr="00F23ADA">
        <w:rPr>
          <w:color w:val="auto"/>
        </w:rPr>
        <w:fldChar w:fldCharType="begin"/>
      </w:r>
      <w:r w:rsidRPr="00F23ADA">
        <w:rPr>
          <w:color w:val="auto"/>
        </w:rPr>
        <w:instrText>HYPERLINK "garantF1://71470266.0"</w:instrText>
      </w:r>
      <w:r w:rsidRPr="00F23ADA">
        <w:rPr>
          <w:color w:val="auto"/>
        </w:rPr>
        <w:fldChar w:fldCharType="separate"/>
      </w:r>
      <w:r w:rsidRPr="00F23ADA">
        <w:rPr>
          <w:rStyle w:val="a4"/>
          <w:color w:val="auto"/>
        </w:rPr>
        <w:t>Федеральный закон от 19 декабря 2016 г. N 415-ФЗ "О федеральном бюджете на 2017 год и на плановый период 2018 и 2019 годов"</w:t>
      </w:r>
      <w:r w:rsidRPr="00F23ADA">
        <w:rPr>
          <w:color w:val="auto"/>
        </w:rPr>
        <w:fldChar w:fldCharType="end"/>
      </w:r>
      <w:bookmarkStart w:id="1" w:name="_GoBack"/>
      <w:bookmarkEnd w:id="1"/>
    </w:p>
    <w:bookmarkEnd w:id="0"/>
    <w:p w:rsidR="00486683" w:rsidRPr="00F23ADA" w:rsidRDefault="00486683">
      <w:pPr>
        <w:pStyle w:val="a5"/>
      </w:pPr>
      <w:r w:rsidRPr="00F23ADA">
        <w:rPr>
          <w:rStyle w:val="a3"/>
          <w:color w:val="auto"/>
        </w:rPr>
        <w:t>Статья 5.</w:t>
      </w:r>
      <w:r w:rsidRPr="00F23ADA">
        <w:t> Особенности использования средств, получаемых отдельными юридическими лицами из федерального бюджета</w:t>
      </w:r>
    </w:p>
    <w:p w:rsidR="00486683" w:rsidRPr="00F23ADA" w:rsidRDefault="00486683">
      <w:bookmarkStart w:id="2" w:name="sub_51"/>
      <w:r w:rsidRPr="00F23ADA">
        <w:t xml:space="preserve">1. </w:t>
      </w:r>
      <w:proofErr w:type="gramStart"/>
      <w:r w:rsidRPr="00F23ADA">
        <w:t xml:space="preserve">Установить, что в случаях, предусмотренных настоящим Федеральным законом, территориальные органы Федерального казначейства в </w:t>
      </w:r>
      <w:hyperlink r:id="rId5" w:history="1">
        <w:r w:rsidRPr="00F23ADA">
          <w:rPr>
            <w:rStyle w:val="a4"/>
            <w:color w:val="auto"/>
          </w:rPr>
          <w:t>порядке</w:t>
        </w:r>
      </w:hyperlink>
      <w:r w:rsidRPr="00F23ADA">
        <w:t xml:space="preserve">, установленном Правительством Российской Федерации, осуществляют казначейское сопровождение средств в валюте Российской Федерации, указанных в </w:t>
      </w:r>
      <w:hyperlink w:anchor="sub_52" w:history="1">
        <w:r w:rsidRPr="00F23ADA">
          <w:rPr>
            <w:rStyle w:val="a4"/>
            <w:color w:val="auto"/>
          </w:rPr>
          <w:t>части 2</w:t>
        </w:r>
      </w:hyperlink>
      <w:r w:rsidRPr="00F23ADA">
        <w:t xml:space="preserve"> (с учетом положений </w:t>
      </w:r>
      <w:hyperlink w:anchor="sub_53" w:history="1">
        <w:r w:rsidRPr="00F23ADA">
          <w:rPr>
            <w:rStyle w:val="a4"/>
            <w:color w:val="auto"/>
          </w:rPr>
          <w:t>части 3</w:t>
        </w:r>
      </w:hyperlink>
      <w:r w:rsidRPr="00F23ADA">
        <w:t>) настоящей статьи, предоставление которых должно осуществляться с последующим подтверждением их использования в соответствии с условиями и (или) целями предоставления указанных средств (далее - целевые средства).</w:t>
      </w:r>
      <w:proofErr w:type="gramEnd"/>
    </w:p>
    <w:p w:rsidR="00486683" w:rsidRPr="00F23ADA" w:rsidRDefault="00486683">
      <w:bookmarkStart w:id="3" w:name="sub_512"/>
      <w:bookmarkEnd w:id="2"/>
      <w:r w:rsidRPr="00F23ADA">
        <w:t>При казначейском сопровождении целевые средства перечисляются на счета, открытые территориальным органам Федерального казначейства в учреждениях Центрального банка Российской Федерации.</w:t>
      </w:r>
    </w:p>
    <w:p w:rsidR="00486683" w:rsidRPr="00F23ADA" w:rsidRDefault="00486683">
      <w:bookmarkStart w:id="4" w:name="sub_513"/>
      <w:bookmarkEnd w:id="3"/>
      <w:r w:rsidRPr="00F23ADA">
        <w:t xml:space="preserve">Операции по зачислению и списанию целевых средств на счетах, указанных в </w:t>
      </w:r>
      <w:hyperlink w:anchor="sub_512" w:history="1">
        <w:r w:rsidRPr="00F23ADA">
          <w:rPr>
            <w:rStyle w:val="a4"/>
            <w:color w:val="auto"/>
          </w:rPr>
          <w:t>абзаце втором</w:t>
        </w:r>
      </w:hyperlink>
      <w:r w:rsidRPr="00F23ADA">
        <w:t xml:space="preserve"> настоящей части, отражаются на лицевых счетах, открытых юридическим лицам, получающим целевые средства, в территориальных органах Федерального казначейства, в порядке, установленном Федеральным казначейством.</w:t>
      </w:r>
    </w:p>
    <w:bookmarkEnd w:id="4"/>
    <w:p w:rsidR="00486683" w:rsidRPr="00F23ADA" w:rsidRDefault="00486683">
      <w:r w:rsidRPr="00F23ADA">
        <w:t xml:space="preserve">Операции по списанию целевых средств по расходам юридических лиц, отраженных на лицевых счетах, указанных в </w:t>
      </w:r>
      <w:hyperlink w:anchor="sub_513" w:history="1">
        <w:r w:rsidRPr="00F23ADA">
          <w:rPr>
            <w:rStyle w:val="a4"/>
            <w:color w:val="auto"/>
          </w:rPr>
          <w:t>абзаце третьем</w:t>
        </w:r>
      </w:hyperlink>
      <w:r w:rsidRPr="00F23ADA">
        <w:t xml:space="preserve"> настоящей части, осуществляются в пределах суммы, необходимой для оплаты обязательств по указанным расходам, источником финансового обеспечения которых являются указанные целевые средства, после представления документов, подтверждающих возникновение указанных обязательств.</w:t>
      </w:r>
    </w:p>
    <w:p w:rsidR="00486683" w:rsidRPr="00F23ADA" w:rsidRDefault="00486683">
      <w:bookmarkStart w:id="5" w:name="sub_515"/>
      <w:r w:rsidRPr="00F23ADA">
        <w:t xml:space="preserve">При казначейском сопровождении целевых средств территориальные органы Федерального казначейства осуществляют санкционирование операций в </w:t>
      </w:r>
      <w:hyperlink r:id="rId6" w:history="1">
        <w:r w:rsidRPr="00F23ADA">
          <w:rPr>
            <w:rStyle w:val="a4"/>
            <w:color w:val="auto"/>
          </w:rPr>
          <w:t>порядке</w:t>
        </w:r>
      </w:hyperlink>
      <w:r w:rsidRPr="00F23ADA">
        <w:t>, установленном Министерством финансов Российской Федерации.</w:t>
      </w:r>
    </w:p>
    <w:p w:rsidR="00486683" w:rsidRPr="00F23ADA" w:rsidRDefault="00486683">
      <w:bookmarkStart w:id="6" w:name="sub_52"/>
      <w:bookmarkEnd w:id="5"/>
      <w:r w:rsidRPr="00F23ADA">
        <w:t>2. Установить, что казначейскому сопровождению подлежат:</w:t>
      </w:r>
    </w:p>
    <w:p w:rsidR="00486683" w:rsidRPr="00F23ADA" w:rsidRDefault="00486683">
      <w:bookmarkStart w:id="7" w:name="sub_521"/>
      <w:bookmarkEnd w:id="6"/>
      <w:r w:rsidRPr="00F23ADA">
        <w:t xml:space="preserve">1) субсидии юридическим лицам (за исключением субсидий федеральным бюджетным и автономным учреждениям) и бюджетные инвестиции юридическим лицам, предоставляемые в соответствии со </w:t>
      </w:r>
      <w:hyperlink r:id="rId7" w:history="1">
        <w:r w:rsidRPr="00F23ADA">
          <w:rPr>
            <w:rStyle w:val="a4"/>
            <w:color w:val="auto"/>
          </w:rPr>
          <w:t>статьей 80</w:t>
        </w:r>
      </w:hyperlink>
      <w:r w:rsidRPr="00F23ADA">
        <w:t xml:space="preserve"> Бюджетного кодекса Российской Федерации, а также:</w:t>
      </w:r>
    </w:p>
    <w:p w:rsidR="00486683" w:rsidRPr="00F23ADA" w:rsidRDefault="00486683">
      <w:bookmarkStart w:id="8" w:name="sub_5212"/>
      <w:bookmarkEnd w:id="7"/>
      <w:r w:rsidRPr="00F23ADA">
        <w:t xml:space="preserve"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</w:t>
      </w:r>
      <w:hyperlink w:anchor="sub_521" w:history="1">
        <w:r w:rsidRPr="00F23ADA">
          <w:rPr>
            <w:rStyle w:val="a4"/>
            <w:color w:val="auto"/>
          </w:rPr>
          <w:t>абзаце первом</w:t>
        </w:r>
      </w:hyperlink>
      <w:r w:rsidRPr="00F23ADA">
        <w:t xml:space="preserve"> настоящего пункта;</w:t>
      </w:r>
    </w:p>
    <w:p w:rsidR="00486683" w:rsidRPr="00F23ADA" w:rsidRDefault="00486683">
      <w:bookmarkStart w:id="9" w:name="sub_5213"/>
      <w:bookmarkEnd w:id="8"/>
      <w:proofErr w:type="gramStart"/>
      <w:r w:rsidRPr="00F23ADA">
        <w:t xml:space="preserve">авансовые платежи по контрактам (договорам) о поставке товаров, выполнении работ, оказании услуг, заключаемым юридическими лицами, получающими субсидии, юридическими лицами, получающими бюджетные инвестиции, указанные в </w:t>
      </w:r>
      <w:hyperlink w:anchor="sub_521" w:history="1">
        <w:r w:rsidRPr="00F23ADA">
          <w:rPr>
            <w:rStyle w:val="a4"/>
            <w:color w:val="auto"/>
          </w:rPr>
          <w:t>абзаце первом</w:t>
        </w:r>
      </w:hyperlink>
      <w:r w:rsidRPr="00F23ADA">
        <w:t xml:space="preserve"> настоящего пункта, а также юридическими лицами, которым предоставляются взносы (вклады), указанные в </w:t>
      </w:r>
      <w:hyperlink w:anchor="sub_5212" w:history="1">
        <w:r w:rsidRPr="00F23ADA">
          <w:rPr>
            <w:rStyle w:val="a4"/>
            <w:color w:val="auto"/>
          </w:rPr>
          <w:t>абзаце втором</w:t>
        </w:r>
      </w:hyperlink>
      <w:r w:rsidRPr="00F23ADA">
        <w:t xml:space="preserve"> настоящего пункта, с юридическими лицами - исполнителями по контрактам (договорам), </w:t>
      </w:r>
      <w:r w:rsidRPr="00F23ADA">
        <w:lastRenderedPageBreak/>
        <w:t>источником финансового обеспечения которых являются данные субсидии, бюджетные инвестиции и взносы</w:t>
      </w:r>
      <w:proofErr w:type="gramEnd"/>
      <w:r w:rsidRPr="00F23ADA">
        <w:t xml:space="preserve"> (вклады);</w:t>
      </w:r>
    </w:p>
    <w:bookmarkEnd w:id="9"/>
    <w:p w:rsidR="00486683" w:rsidRPr="00F23ADA" w:rsidRDefault="00486683">
      <w:r w:rsidRPr="00F23ADA">
        <w:t xml:space="preserve"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контрактов (договоров), указанных в </w:t>
      </w:r>
      <w:hyperlink w:anchor="sub_5213" w:history="1">
        <w:r w:rsidRPr="00F23ADA">
          <w:rPr>
            <w:rStyle w:val="a4"/>
            <w:color w:val="auto"/>
          </w:rPr>
          <w:t>абзаце третьем</w:t>
        </w:r>
      </w:hyperlink>
      <w:r w:rsidRPr="00F23ADA">
        <w:t xml:space="preserve"> настоящего пункта;</w:t>
      </w:r>
    </w:p>
    <w:p w:rsidR="00486683" w:rsidRPr="00F23ADA" w:rsidRDefault="00486683">
      <w:bookmarkStart w:id="10" w:name="sub_522"/>
      <w:proofErr w:type="gramStart"/>
      <w:r w:rsidRPr="00F23ADA">
        <w:t xml:space="preserve">2) авансовые платежи по государственным контрактам о поставке товаров, выполнении работ, оказании услуг (за исключением государственных контрактов, заключаемых в рамках реализации государственного оборонного заказа, подлежащих исполнению на отдельных счетах, открытых в уполномоченных банках в соответствии с </w:t>
      </w:r>
      <w:hyperlink r:id="rId8" w:history="1">
        <w:r w:rsidRPr="00F23ADA">
          <w:rPr>
            <w:rStyle w:val="a4"/>
            <w:color w:val="auto"/>
          </w:rPr>
          <w:t>Федеральным законом</w:t>
        </w:r>
      </w:hyperlink>
      <w:r w:rsidRPr="00F23ADA">
        <w:t xml:space="preserve"> от 29 декабря 2012 года N 275-ФЗ "О государственном оборонном заказе", и государственных контрактов, исполнение которых подлежит банковскому сопровождению в соответствии с</w:t>
      </w:r>
      <w:proofErr w:type="gramEnd"/>
      <w:r w:rsidRPr="00F23ADA">
        <w:t xml:space="preserve"> </w:t>
      </w:r>
      <w:hyperlink r:id="rId9" w:history="1">
        <w:r w:rsidRPr="00F23ADA">
          <w:rPr>
            <w:rStyle w:val="a4"/>
            <w:color w:val="auto"/>
          </w:rPr>
          <w:t>законодательством</w:t>
        </w:r>
      </w:hyperlink>
      <w:r w:rsidRPr="00F23ADA"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нужд), заключаемым на сумму более 100 000,0 тыс. рублей, а также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государственных контрактов;</w:t>
      </w:r>
    </w:p>
    <w:p w:rsidR="00486683" w:rsidRPr="00F23ADA" w:rsidRDefault="00486683">
      <w:bookmarkStart w:id="11" w:name="sub_523"/>
      <w:bookmarkEnd w:id="10"/>
      <w:proofErr w:type="gramStart"/>
      <w:r w:rsidRPr="00F23ADA">
        <w:t xml:space="preserve">3) авансовые платежи по контрактам (договорам) о поставке товаров, выполнении работ, оказании услуг, заключаемым на сумму более 100 000,0 тыс. рублей федеральными бюджетными или автономными учреждениями, лицевые счета которым открыты в территориальных органах Федерального казначейства, источником финансового обеспечения которых являются субсидии в соответствии с </w:t>
      </w:r>
      <w:hyperlink r:id="rId10" w:history="1">
        <w:r w:rsidRPr="00F23ADA">
          <w:rPr>
            <w:rStyle w:val="a4"/>
            <w:color w:val="auto"/>
          </w:rPr>
          <w:t>абзацем вторым пункта 1 статьи 78.1</w:t>
        </w:r>
      </w:hyperlink>
      <w:r w:rsidRPr="00F23ADA">
        <w:t xml:space="preserve"> и </w:t>
      </w:r>
      <w:hyperlink r:id="rId11" w:history="1">
        <w:r w:rsidRPr="00F23ADA">
          <w:rPr>
            <w:rStyle w:val="a4"/>
            <w:color w:val="auto"/>
          </w:rPr>
          <w:t>статьей 78.2</w:t>
        </w:r>
      </w:hyperlink>
      <w:r w:rsidRPr="00F23ADA">
        <w:t xml:space="preserve"> Бюджетного кодекса Российской Федерации;</w:t>
      </w:r>
      <w:proofErr w:type="gramEnd"/>
    </w:p>
    <w:p w:rsidR="00486683" w:rsidRPr="00F23ADA" w:rsidRDefault="00486683">
      <w:bookmarkStart w:id="12" w:name="sub_524"/>
      <w:bookmarkEnd w:id="11"/>
      <w:r w:rsidRPr="00F23ADA">
        <w:t xml:space="preserve">4)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контрактов (договоров), указанных в </w:t>
      </w:r>
      <w:hyperlink w:anchor="sub_523" w:history="1">
        <w:r w:rsidRPr="00F23ADA">
          <w:rPr>
            <w:rStyle w:val="a4"/>
            <w:color w:val="auto"/>
          </w:rPr>
          <w:t>пункте 3</w:t>
        </w:r>
      </w:hyperlink>
      <w:r w:rsidRPr="00F23ADA">
        <w:t xml:space="preserve"> настоящей части;</w:t>
      </w:r>
    </w:p>
    <w:p w:rsidR="00486683" w:rsidRPr="00F23ADA" w:rsidRDefault="00486683">
      <w:bookmarkStart w:id="13" w:name="sub_525"/>
      <w:bookmarkEnd w:id="12"/>
      <w:r w:rsidRPr="00F23ADA">
        <w:t xml:space="preserve">5) средства, получаемые юридическими лицами по государственным контрактам (контрактам, договорам) в </w:t>
      </w:r>
      <w:hyperlink r:id="rId12" w:history="1">
        <w:r w:rsidRPr="00F23ADA">
          <w:rPr>
            <w:rStyle w:val="a4"/>
            <w:color w:val="auto"/>
          </w:rPr>
          <w:t>случаях</w:t>
        </w:r>
      </w:hyperlink>
      <w:r w:rsidRPr="00F23ADA">
        <w:t>, установленных Правительством Российской Федерации.</w:t>
      </w:r>
    </w:p>
    <w:p w:rsidR="00486683" w:rsidRPr="00F23ADA" w:rsidRDefault="00486683">
      <w:bookmarkStart w:id="14" w:name="sub_53"/>
      <w:bookmarkEnd w:id="13"/>
      <w:r w:rsidRPr="00F23ADA">
        <w:t xml:space="preserve">3. Положения </w:t>
      </w:r>
      <w:hyperlink w:anchor="sub_52" w:history="1">
        <w:r w:rsidRPr="00F23ADA">
          <w:rPr>
            <w:rStyle w:val="a4"/>
            <w:color w:val="auto"/>
          </w:rPr>
          <w:t>части 2</w:t>
        </w:r>
      </w:hyperlink>
      <w:r w:rsidRPr="00F23ADA">
        <w:t xml:space="preserve"> настоящей статьи не распространяются на средства:</w:t>
      </w:r>
    </w:p>
    <w:p w:rsidR="00486683" w:rsidRPr="00F23ADA" w:rsidRDefault="00486683">
      <w:bookmarkStart w:id="15" w:name="sub_531"/>
      <w:bookmarkEnd w:id="14"/>
      <w:r w:rsidRPr="00F23ADA">
        <w:t xml:space="preserve">1) </w:t>
      </w:r>
      <w:proofErr w:type="gramStart"/>
      <w:r w:rsidRPr="00F23ADA">
        <w:t>предоставляемые</w:t>
      </w:r>
      <w:proofErr w:type="gramEnd"/>
      <w:r w:rsidRPr="00F23ADA">
        <w:t xml:space="preserve"> из федерального бюджета:</w:t>
      </w:r>
    </w:p>
    <w:bookmarkEnd w:id="15"/>
    <w:p w:rsidR="00486683" w:rsidRPr="00F23ADA" w:rsidRDefault="00486683">
      <w:r w:rsidRPr="00F23ADA">
        <w:t>банкам и государственной корпорации "Банк развития и внешнеэкономической деятельности (Внешэкономбанк)", если условиями предоставления данных средств не установлено требование о последующем подтверждении их использования в соответствии с условиями и (или) целями предоставления;</w:t>
      </w:r>
    </w:p>
    <w:p w:rsidR="00486683" w:rsidRPr="00F23ADA" w:rsidRDefault="00486683">
      <w:r w:rsidRPr="00F23ADA">
        <w:t>юридическим лицам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486683" w:rsidRPr="00F23ADA" w:rsidRDefault="00486683">
      <w:r w:rsidRPr="00F23ADA">
        <w:t xml:space="preserve">социально ориентированным некоммерческим организациям, осуществляющим деятельность, предусмотренную </w:t>
      </w:r>
      <w:hyperlink r:id="rId13" w:history="1">
        <w:r w:rsidRPr="00F23ADA">
          <w:rPr>
            <w:rStyle w:val="a4"/>
            <w:color w:val="auto"/>
          </w:rPr>
          <w:t>статьей 31.1</w:t>
        </w:r>
      </w:hyperlink>
      <w:r w:rsidRPr="00F23ADA">
        <w:t xml:space="preserve"> Федерального закона от 12 января 1996 года N 7-ФЗ "О некоммерческих организациях", а также политическим партиям в целях компенсации финансовых затрат по итогам их участия в выборах;</w:t>
      </w:r>
    </w:p>
    <w:p w:rsidR="00486683" w:rsidRPr="00F23ADA" w:rsidRDefault="00486683">
      <w:r w:rsidRPr="00F23ADA">
        <w:lastRenderedPageBreak/>
        <w:t>юридическим лицам за заслуги перед государством в области науки и техники, образования, культуры, искусства и средств массовой информации (гранты, включая гранты Президента Российской Федерации и Правительства Российской Федерации, премии, стипендии и иные поощрения);</w:t>
      </w:r>
    </w:p>
    <w:p w:rsidR="00486683" w:rsidRPr="00F23ADA" w:rsidRDefault="00486683">
      <w:r w:rsidRPr="00F23ADA">
        <w:t>юридическим лицам в целях последующего предоставления грантов юридическим и физическим лицам;</w:t>
      </w:r>
    </w:p>
    <w:p w:rsidR="00486683" w:rsidRPr="00F23ADA" w:rsidRDefault="00486683">
      <w:bookmarkStart w:id="16" w:name="sub_532"/>
      <w:r w:rsidRPr="00F23ADA">
        <w:t>2) получаемые на основании контрактов (договоров) о поставке товаров, выполнении работ, оказании услуг, заключаемых с юридическими лицами, которым предоставляются субсидии (бюджетные инвестиции):</w:t>
      </w:r>
    </w:p>
    <w:bookmarkEnd w:id="16"/>
    <w:p w:rsidR="00486683" w:rsidRPr="00F23ADA" w:rsidRDefault="00486683">
      <w:r w:rsidRPr="00F23ADA">
        <w:t>юридическими лицами - исполнителями контрактов (договоров) о поставке товаров, выполнении работ, оказании услуг, предметом которых является приобретение услуг связи, коммунальных услуг, электроэнергии, авиационных и железнодорожных билетов, билетов для проезда городским и пригородным транспортом, подписка на печатные издания, аренда;</w:t>
      </w:r>
    </w:p>
    <w:p w:rsidR="00486683" w:rsidRPr="00F23ADA" w:rsidRDefault="00486683">
      <w:r w:rsidRPr="00F23ADA">
        <w:t>федеральными бюджетными или автономными учреждениями;</w:t>
      </w:r>
    </w:p>
    <w:p w:rsidR="00486683" w:rsidRPr="00F23ADA" w:rsidRDefault="00486683">
      <w:r w:rsidRPr="00F23ADA">
        <w:t xml:space="preserve">юридическими лицами при осуществлении работ по переносу (переустройству, присоединению) принадлежащих им инженерных сетей, коммуникаций, сооружений в соответствии с </w:t>
      </w:r>
      <w:hyperlink r:id="rId14" w:history="1">
        <w:r w:rsidRPr="00F23ADA">
          <w:rPr>
            <w:rStyle w:val="a4"/>
            <w:color w:val="auto"/>
          </w:rPr>
          <w:t>законодательством</w:t>
        </w:r>
      </w:hyperlink>
      <w:r w:rsidRPr="00F23ADA">
        <w:t xml:space="preserve"> Российской Федерации о градостроительной деятельности;</w:t>
      </w:r>
    </w:p>
    <w:p w:rsidR="00486683" w:rsidRPr="00F23ADA" w:rsidRDefault="00486683">
      <w:bookmarkStart w:id="17" w:name="sub_533"/>
      <w:r w:rsidRPr="00F23ADA">
        <w:t xml:space="preserve">3) по </w:t>
      </w:r>
      <w:hyperlink r:id="rId15" w:history="1">
        <w:r w:rsidRPr="00F23ADA">
          <w:rPr>
            <w:rStyle w:val="a4"/>
            <w:color w:val="auto"/>
          </w:rPr>
          <w:t>решению</w:t>
        </w:r>
      </w:hyperlink>
      <w:r w:rsidRPr="00F23ADA">
        <w:t xml:space="preserve"> Правительства Российской </w:t>
      </w:r>
      <w:proofErr w:type="gramStart"/>
      <w:r w:rsidRPr="00F23ADA">
        <w:t>Федерации</w:t>
      </w:r>
      <w:proofErr w:type="gramEnd"/>
      <w:r w:rsidRPr="00F23ADA">
        <w:t xml:space="preserve"> получаемые юридическими лицами в рамках исполнения договоров (соглашений) о предоставлении субсидий (бюджетных инвестиций).</w:t>
      </w:r>
    </w:p>
    <w:p w:rsidR="00486683" w:rsidRPr="00F23ADA" w:rsidRDefault="00486683">
      <w:bookmarkStart w:id="18" w:name="sub_54"/>
      <w:bookmarkEnd w:id="17"/>
      <w:r w:rsidRPr="00F23ADA">
        <w:t xml:space="preserve">4. </w:t>
      </w:r>
      <w:proofErr w:type="gramStart"/>
      <w:r w:rsidRPr="00F23ADA">
        <w:t xml:space="preserve">Установить, что остатки средств в валюте Российской Федерации, находящиеся на счетах, открытых в Центральном банке Российской Федерации, в кредитных организациях, источником образования которых являются предоставленные из федерального бюджета субсидии юридическим лицам в целях финансового обеспечения их затрат и бюджетные инвестиции, предусмотренные </w:t>
      </w:r>
      <w:hyperlink r:id="rId16" w:history="1">
        <w:r w:rsidRPr="00F23ADA">
          <w:rPr>
            <w:rStyle w:val="a4"/>
            <w:color w:val="auto"/>
          </w:rPr>
          <w:t>частями 3</w:t>
        </w:r>
      </w:hyperlink>
      <w:r w:rsidRPr="00F23ADA">
        <w:t xml:space="preserve"> и </w:t>
      </w:r>
      <w:hyperlink r:id="rId17" w:history="1">
        <w:r w:rsidRPr="00F23ADA">
          <w:rPr>
            <w:rStyle w:val="a4"/>
            <w:color w:val="auto"/>
          </w:rPr>
          <w:t>6 статьи 5</w:t>
        </w:r>
      </w:hyperlink>
      <w:r w:rsidRPr="00F23ADA">
        <w:t xml:space="preserve"> Федерального закона от 14 декабря 2015 года N 359-ФЗ "О федеральном бюджете на</w:t>
      </w:r>
      <w:proofErr w:type="gramEnd"/>
      <w:r w:rsidRPr="00F23ADA">
        <w:t xml:space="preserve"> </w:t>
      </w:r>
      <w:proofErr w:type="gramStart"/>
      <w:r w:rsidRPr="00F23ADA">
        <w:t xml:space="preserve">2016 год", не использованные по состоянию на 1 января 2017 года, подлежат не позднее 1 апреля 2017 года в установленном Правительством Российской Федерации порядке перечислению на счета, открытые территориальным органам Федерального казначейства в учреждениях Центрального банка Российской Федерации, с отражением на соответствующих лицевых счетах для использования этими юридическими лицами в соответствии с решениями, указанными в </w:t>
      </w:r>
      <w:hyperlink w:anchor="sub_55" w:history="1">
        <w:r w:rsidRPr="00F23ADA">
          <w:rPr>
            <w:rStyle w:val="a4"/>
            <w:color w:val="auto"/>
          </w:rPr>
          <w:t>части 5</w:t>
        </w:r>
      </w:hyperlink>
      <w:r w:rsidRPr="00F23ADA">
        <w:t xml:space="preserve"> настоящей статьи, с</w:t>
      </w:r>
      <w:proofErr w:type="gramEnd"/>
      <w:r w:rsidRPr="00F23ADA">
        <w:t xml:space="preserve"> внесением соответствующих изменений в договоры (соглашения) о предоставлении субсидий и бюджетных инвестиций указанным юридическим лицам.</w:t>
      </w:r>
    </w:p>
    <w:bookmarkEnd w:id="18"/>
    <w:p w:rsidR="00486683" w:rsidRPr="00F23ADA" w:rsidRDefault="00486683">
      <w:r w:rsidRPr="00F23ADA">
        <w:t xml:space="preserve">Требования, установленные </w:t>
      </w:r>
      <w:hyperlink w:anchor="sub_54" w:history="1">
        <w:r w:rsidRPr="00F23ADA">
          <w:rPr>
            <w:rStyle w:val="a4"/>
            <w:color w:val="auto"/>
          </w:rPr>
          <w:t>абзацем первым</w:t>
        </w:r>
      </w:hyperlink>
      <w:r w:rsidRPr="00F23ADA">
        <w:t xml:space="preserve"> настоящей части, не распространяются на остатки средств:</w:t>
      </w:r>
    </w:p>
    <w:p w:rsidR="00486683" w:rsidRPr="00F23ADA" w:rsidRDefault="00486683">
      <w:proofErr w:type="gramStart"/>
      <w:r w:rsidRPr="00F23ADA">
        <w:t xml:space="preserve">использованных юридическими лицами до 1 марта 2017 года в соответствии с решениями, предусмотренными </w:t>
      </w:r>
      <w:hyperlink w:anchor="sub_55" w:history="1">
        <w:r w:rsidRPr="00F23ADA">
          <w:rPr>
            <w:rStyle w:val="a4"/>
            <w:color w:val="auto"/>
          </w:rPr>
          <w:t>частью 5</w:t>
        </w:r>
      </w:hyperlink>
      <w:r w:rsidRPr="00F23ADA">
        <w:t xml:space="preserve"> настоящей статьи, со счетов, открытых им в Центральном банке Российской Федерации или в кредитных организациях, в целях завершения расчетов по обязательствам, принятым до 1 января 2017 года, источником финансового обеспечения которых являются указанные остатки;</w:t>
      </w:r>
      <w:proofErr w:type="gramEnd"/>
    </w:p>
    <w:p w:rsidR="00486683" w:rsidRPr="00F23ADA" w:rsidRDefault="00486683">
      <w:proofErr w:type="gramStart"/>
      <w:r w:rsidRPr="00F23ADA">
        <w:lastRenderedPageBreak/>
        <w:t>полученных</w:t>
      </w:r>
      <w:proofErr w:type="gramEnd"/>
      <w:r w:rsidRPr="00F23ADA">
        <w:t xml:space="preserve"> юридическими лицами до 1 января 2017 года в соответствии с условиями, аналогичными условиям, предусмотренным </w:t>
      </w:r>
      <w:hyperlink w:anchor="sub_53" w:history="1">
        <w:r w:rsidRPr="00F23ADA">
          <w:rPr>
            <w:rStyle w:val="a4"/>
            <w:color w:val="auto"/>
          </w:rPr>
          <w:t>частью 3</w:t>
        </w:r>
      </w:hyperlink>
      <w:r w:rsidRPr="00F23ADA">
        <w:t xml:space="preserve"> настоящей статьи.</w:t>
      </w:r>
    </w:p>
    <w:p w:rsidR="00486683" w:rsidRPr="00F23ADA" w:rsidRDefault="00486683">
      <w:bookmarkStart w:id="19" w:name="sub_55"/>
      <w:r w:rsidRPr="00F23ADA">
        <w:t xml:space="preserve">5. </w:t>
      </w:r>
      <w:proofErr w:type="gramStart"/>
      <w:r w:rsidRPr="00F23ADA">
        <w:t xml:space="preserve">Установить, что главные распорядители средств федерального бюджета, предоставившие из федерального бюджета средства, указанные в </w:t>
      </w:r>
      <w:hyperlink w:anchor="sub_54" w:history="1">
        <w:r w:rsidRPr="00F23ADA">
          <w:rPr>
            <w:rStyle w:val="a4"/>
            <w:color w:val="auto"/>
          </w:rPr>
          <w:t>части 4</w:t>
        </w:r>
      </w:hyperlink>
      <w:r w:rsidRPr="00F23ADA">
        <w:t xml:space="preserve"> настоящей статьи, и (или) средства в соответствии с договорами (соглашениями), указанными в </w:t>
      </w:r>
      <w:hyperlink r:id="rId18" w:history="1">
        <w:r w:rsidRPr="00F23ADA">
          <w:rPr>
            <w:rStyle w:val="a4"/>
            <w:color w:val="auto"/>
          </w:rPr>
          <w:t>пункте 1 части 2 статьи 5</w:t>
        </w:r>
      </w:hyperlink>
      <w:r w:rsidRPr="00F23ADA">
        <w:t xml:space="preserve"> Федерального закона от 14 декабря 2015 года N 359-ФЗ "О федеральном бюджете на 2016 год", в установленном Правительством Российской Федерации порядке принимают до 1 мая 2017</w:t>
      </w:r>
      <w:proofErr w:type="gramEnd"/>
      <w:r w:rsidRPr="00F23ADA">
        <w:t xml:space="preserve"> </w:t>
      </w:r>
      <w:proofErr w:type="gramStart"/>
      <w:r w:rsidRPr="00F23ADA">
        <w:t>года решение об использовании в 2017 году полностью или частично остатков указанных средств, а также решение об использовании средств, поступающих в 2017 году в качестве возврата дебиторской задолженности прошлых лет, источником финансового обеспечения которых являются указанные средства, не позднее тридцати рабочих дней со дня их поступления юридическим лицам с внесением соответствующих изменений в договоры (соглашения) о предоставлении субсидий и бюджетных</w:t>
      </w:r>
      <w:proofErr w:type="gramEnd"/>
      <w:r w:rsidRPr="00F23ADA">
        <w:t xml:space="preserve"> инвестиций:</w:t>
      </w:r>
    </w:p>
    <w:p w:rsidR="00486683" w:rsidRPr="00F23ADA" w:rsidRDefault="00486683">
      <w:bookmarkStart w:id="20" w:name="sub_551"/>
      <w:bookmarkEnd w:id="19"/>
      <w:r w:rsidRPr="00F23ADA">
        <w:t>1) на цели, ранее установленные условиями предоставления соответствующих средств;</w:t>
      </w:r>
    </w:p>
    <w:p w:rsidR="00486683" w:rsidRPr="00F23ADA" w:rsidRDefault="00486683">
      <w:bookmarkStart w:id="21" w:name="sub_552"/>
      <w:bookmarkEnd w:id="20"/>
      <w:r w:rsidRPr="00F23ADA">
        <w:t>2) на иные цели, определенные настоящим Федеральным законом, при одновременном сокращении субсидий (бюджетных инвестиций), подлежащих предоставлению в 2017 году соответствующим юридическим лицам на указанные цели.</w:t>
      </w:r>
    </w:p>
    <w:p w:rsidR="00486683" w:rsidRPr="00F23ADA" w:rsidRDefault="00486683">
      <w:bookmarkStart w:id="22" w:name="sub_56"/>
      <w:bookmarkEnd w:id="21"/>
      <w:r w:rsidRPr="00F23ADA">
        <w:t xml:space="preserve">6. </w:t>
      </w:r>
      <w:proofErr w:type="gramStart"/>
      <w:r w:rsidRPr="00F23ADA">
        <w:t xml:space="preserve">При отсутствии решений, указанных в части 5 настоящей статьи, по состоянию на 1 мая 2017 года (тридцатый рабочий день со дня поступления сумм возврата дебиторской задолженности прошлых лет) остатки средств и средства от возврата дебиторской задолженности прошлых лет, указанные в </w:t>
      </w:r>
      <w:hyperlink w:anchor="sub_55" w:history="1">
        <w:r w:rsidRPr="00F23ADA">
          <w:rPr>
            <w:rStyle w:val="a4"/>
            <w:color w:val="auto"/>
          </w:rPr>
          <w:t>абзаце первом части 5</w:t>
        </w:r>
      </w:hyperlink>
      <w:r w:rsidRPr="00F23ADA">
        <w:t xml:space="preserve"> настоящей статьи, подлежат перечислению в доход федерального бюджета.</w:t>
      </w:r>
      <w:proofErr w:type="gramEnd"/>
    </w:p>
    <w:p w:rsidR="00486683" w:rsidRPr="00F23ADA" w:rsidRDefault="00486683">
      <w:bookmarkStart w:id="23" w:name="sub_57"/>
      <w:bookmarkEnd w:id="22"/>
      <w:r w:rsidRPr="00F23ADA">
        <w:t xml:space="preserve">7. Установить, что предоставление субсидий юридическим лицам (за исключением субсидий федеральным бюджетным и автономным учреждениям, а также субсидий государственным корпорациям, определенным </w:t>
      </w:r>
      <w:hyperlink r:id="rId19" w:history="1">
        <w:r w:rsidRPr="00F23ADA">
          <w:rPr>
            <w:rStyle w:val="a4"/>
            <w:color w:val="auto"/>
          </w:rPr>
          <w:t>решениями</w:t>
        </w:r>
      </w:hyperlink>
      <w:r w:rsidRPr="00F23ADA">
        <w:t xml:space="preserve"> Правительства Российской Федерации) осуществляется в пределах суммы, необходимой для оплаты денежных обязательств по расходам юридических лиц, источником финансового обеспечения которых являются данные субсидии.</w:t>
      </w:r>
    </w:p>
    <w:p w:rsidR="00486683" w:rsidRPr="00F23ADA" w:rsidRDefault="00486683">
      <w:bookmarkStart w:id="24" w:name="sub_572"/>
      <w:bookmarkEnd w:id="23"/>
      <w:r w:rsidRPr="00F23ADA">
        <w:t xml:space="preserve">Полномочия получателя средств федерального бюджета по перечислению субсидий, указанных в </w:t>
      </w:r>
      <w:hyperlink w:anchor="sub_57" w:history="1">
        <w:r w:rsidRPr="00F23ADA">
          <w:rPr>
            <w:rStyle w:val="a4"/>
            <w:color w:val="auto"/>
          </w:rPr>
          <w:t>абзаце первом</w:t>
        </w:r>
      </w:hyperlink>
      <w:r w:rsidRPr="00F23ADA">
        <w:t xml:space="preserve"> настоящей части, осуществляются территориальными органами Федерального казначейства в порядке, установленном Правительством Российской Федерации.</w:t>
      </w:r>
    </w:p>
    <w:p w:rsidR="00486683" w:rsidRPr="00F23ADA" w:rsidRDefault="00486683">
      <w:bookmarkStart w:id="25" w:name="sub_58"/>
      <w:bookmarkEnd w:id="24"/>
      <w:r w:rsidRPr="00F23ADA">
        <w:t xml:space="preserve">8. </w:t>
      </w:r>
      <w:proofErr w:type="gramStart"/>
      <w:r w:rsidRPr="00F23ADA">
        <w:t xml:space="preserve">Установить, что при казначейском сопровождении целевых средств, предусмотренных </w:t>
      </w:r>
      <w:hyperlink w:anchor="sub_52" w:history="1">
        <w:r w:rsidRPr="00F23ADA">
          <w:rPr>
            <w:rStyle w:val="a4"/>
            <w:color w:val="auto"/>
          </w:rPr>
          <w:t>частью 2</w:t>
        </w:r>
      </w:hyperlink>
      <w:r w:rsidRPr="00F23ADA">
        <w:t xml:space="preserve"> настоящей статьи, Правительство Российской Федерации вправе установить случаи перечисления средств по оплате обязательств юридических лиц, возникающих в рамках исполнения государственных контрактов (контрактов, договоров), договоров (соглашений) о предоставлении субсидий юридическим лицам, источником финансового обеспечения которых являются данные целевые средства, в пределах суммы, необходимой для оплаты указанных обязательств (далее - операции по казначейскому</w:t>
      </w:r>
      <w:proofErr w:type="gramEnd"/>
      <w:r w:rsidRPr="00F23ADA">
        <w:t xml:space="preserve"> обеспечению обязательств).</w:t>
      </w:r>
    </w:p>
    <w:bookmarkEnd w:id="25"/>
    <w:p w:rsidR="00486683" w:rsidRPr="00F23ADA" w:rsidRDefault="00486683">
      <w:r w:rsidRPr="00F23ADA">
        <w:t>Операции по казначейскому обеспечению обязатель</w:t>
      </w:r>
      <w:proofErr w:type="gramStart"/>
      <w:r w:rsidRPr="00F23ADA">
        <w:t>ств пр</w:t>
      </w:r>
      <w:proofErr w:type="gramEnd"/>
      <w:r w:rsidRPr="00F23ADA">
        <w:t xml:space="preserve">и казначейском сопровождении целевых средств осуществляются в </w:t>
      </w:r>
      <w:hyperlink r:id="rId20" w:history="1">
        <w:r w:rsidRPr="00F23ADA">
          <w:rPr>
            <w:rStyle w:val="a4"/>
            <w:color w:val="auto"/>
          </w:rPr>
          <w:t>порядке</w:t>
        </w:r>
      </w:hyperlink>
      <w:r w:rsidRPr="00F23ADA">
        <w:t xml:space="preserve">, установленном Министерством финансов Российской Федерации, после проверки документов, подтверждающих факт поставки товаров, выполнения работ, оказания услуг, в соответствии с </w:t>
      </w:r>
      <w:hyperlink r:id="rId21" w:history="1">
        <w:r w:rsidRPr="00F23ADA">
          <w:rPr>
            <w:rStyle w:val="a4"/>
            <w:color w:val="auto"/>
          </w:rPr>
          <w:t>порядком</w:t>
        </w:r>
      </w:hyperlink>
      <w:r w:rsidRPr="00F23ADA">
        <w:t xml:space="preserve"> санкционирования операций, установленным Министерством финансов Российской Федерации.</w:t>
      </w:r>
    </w:p>
    <w:p w:rsidR="00486683" w:rsidRPr="00F23ADA" w:rsidRDefault="00486683">
      <w:bookmarkStart w:id="26" w:name="sub_5803"/>
      <w:r w:rsidRPr="00F23ADA">
        <w:lastRenderedPageBreak/>
        <w:t xml:space="preserve">Федеральное казначейство устанавливает </w:t>
      </w:r>
      <w:hyperlink r:id="rId22" w:history="1">
        <w:r w:rsidRPr="00F23ADA">
          <w:rPr>
            <w:rStyle w:val="a4"/>
            <w:color w:val="auto"/>
          </w:rPr>
          <w:t>формы</w:t>
        </w:r>
      </w:hyperlink>
      <w:r w:rsidRPr="00F23ADA">
        <w:t xml:space="preserve"> документов, применяемых при осуществлении операций по казначейскому обеспечению обязатель</w:t>
      </w:r>
      <w:proofErr w:type="gramStart"/>
      <w:r w:rsidRPr="00F23ADA">
        <w:t>ств пр</w:t>
      </w:r>
      <w:proofErr w:type="gramEnd"/>
      <w:r w:rsidRPr="00F23ADA">
        <w:t>и казначейском сопровождении целевых средств, и порядок их заполнения.</w:t>
      </w:r>
    </w:p>
    <w:bookmarkEnd w:id="26"/>
    <w:p w:rsidR="00486683" w:rsidRPr="00F23ADA" w:rsidRDefault="00486683">
      <w:r w:rsidRPr="00F23ADA">
        <w:t>Операции по казначейскому обеспечению обязатель</w:t>
      </w:r>
      <w:proofErr w:type="gramStart"/>
      <w:r w:rsidRPr="00F23ADA">
        <w:t>ств пр</w:t>
      </w:r>
      <w:proofErr w:type="gramEnd"/>
      <w:r w:rsidRPr="00F23ADA">
        <w:t>и банковском сопровождении государственных контрактов осуществляются в порядке, установленном Министерством финансов Российской Федерации и Центральным банком Российской Федерации, в пределах суммы аванса, предусмотренного государственным контрактом (контрактом, договором).</w:t>
      </w:r>
    </w:p>
    <w:p w:rsidR="00486683" w:rsidRPr="00F23ADA" w:rsidRDefault="00486683">
      <w:r w:rsidRPr="00F23ADA">
        <w:t>Центральный банк Российской Федерации и Федеральное казначейство устанавливают формы документов, применяемых при осуществлении операций по казначейскому обеспечению обязатель</w:t>
      </w:r>
      <w:proofErr w:type="gramStart"/>
      <w:r w:rsidRPr="00F23ADA">
        <w:t>ств пр</w:t>
      </w:r>
      <w:proofErr w:type="gramEnd"/>
      <w:r w:rsidRPr="00F23ADA">
        <w:t>и банковском сопровождении государственных контрактов, и порядок их заполнения.</w:t>
      </w:r>
    </w:p>
    <w:p w:rsidR="00486683" w:rsidRPr="00F23ADA" w:rsidRDefault="00486683">
      <w:bookmarkStart w:id="27" w:name="sub_59"/>
      <w:r w:rsidRPr="00F23ADA">
        <w:t xml:space="preserve">9. </w:t>
      </w:r>
      <w:proofErr w:type="gramStart"/>
      <w:r w:rsidRPr="00F23ADA">
        <w:t xml:space="preserve">Счета, предназначенные для выдачи и внесения наличных денег и осуществления расчетов по отдельным операциям организациями, лицевые счета которым открыты в органах Федерального казначейства, финансовых органах субъектов Российской Федерации (муниципальных образований), подлежат открытию территориальными органами Федерального казначейства в банках, включенных в перечень банков, предусмотренный </w:t>
      </w:r>
      <w:hyperlink r:id="rId23" w:history="1">
        <w:r w:rsidRPr="00F23ADA">
          <w:rPr>
            <w:rStyle w:val="a4"/>
            <w:color w:val="auto"/>
          </w:rPr>
          <w:t>пунктом 3 статьи 74.1</w:t>
        </w:r>
      </w:hyperlink>
      <w:r w:rsidRPr="00F23ADA">
        <w:t xml:space="preserve"> Налогового кодекса Российской Федерации.</w:t>
      </w:r>
      <w:proofErr w:type="gramEnd"/>
    </w:p>
    <w:p w:rsidR="00486683" w:rsidRPr="00F23ADA" w:rsidRDefault="00486683">
      <w:bookmarkStart w:id="28" w:name="sub_50001"/>
      <w:bookmarkEnd w:id="27"/>
      <w:r w:rsidRPr="00F23ADA">
        <w:t xml:space="preserve">10. </w:t>
      </w:r>
      <w:proofErr w:type="gramStart"/>
      <w:r w:rsidRPr="00F23ADA">
        <w:t xml:space="preserve">Остатки средств федерального бюджета по состоянию на 1 января 2017 года на счетах Федерального казначейства, образовавшиеся в связи с неиспользованием по состоянию на 1 января 2017 года доходов федерального бюджета, полученных федеральными казенными учреждениями, исполняющими наказания в виде лишения свободы, в результате осуществления ими собственной производственной деятельности в целях исполнения требований </w:t>
      </w:r>
      <w:hyperlink r:id="rId24" w:history="1">
        <w:r w:rsidRPr="00F23ADA">
          <w:rPr>
            <w:rStyle w:val="a4"/>
            <w:color w:val="auto"/>
          </w:rPr>
          <w:t>уголовно-исполнительного законодательства</w:t>
        </w:r>
      </w:hyperlink>
      <w:r w:rsidRPr="00F23ADA">
        <w:t xml:space="preserve"> Российской Федерации об обязательном привлечении осужденных к</w:t>
      </w:r>
      <w:proofErr w:type="gramEnd"/>
      <w:r w:rsidRPr="00F23ADA">
        <w:t xml:space="preserve"> труду, подлежат использованию указанными учреждениями в 2017 году в соответствии с </w:t>
      </w:r>
      <w:hyperlink r:id="rId25" w:history="1">
        <w:r w:rsidRPr="00F23ADA">
          <w:rPr>
            <w:rStyle w:val="a4"/>
            <w:color w:val="auto"/>
          </w:rPr>
          <w:t>пунктом 10 статьи 241</w:t>
        </w:r>
      </w:hyperlink>
      <w:r w:rsidRPr="00F23ADA">
        <w:t xml:space="preserve"> Бюджетного кодекса Российской Федерации.</w:t>
      </w:r>
    </w:p>
    <w:p w:rsidR="00486683" w:rsidRPr="00F23ADA" w:rsidRDefault="00486683">
      <w:bookmarkStart w:id="29" w:name="sub_50002"/>
      <w:bookmarkEnd w:id="28"/>
      <w:r w:rsidRPr="00F23ADA">
        <w:t xml:space="preserve">11. </w:t>
      </w:r>
      <w:proofErr w:type="gramStart"/>
      <w:r w:rsidRPr="00F23ADA">
        <w:t xml:space="preserve">Установить, что территориальные органы Федерального казначейства осуществляют казначейское сопровождение средств, предоставляемых из федерального бюджета в виде субсидий в целях </w:t>
      </w:r>
      <w:proofErr w:type="spellStart"/>
      <w:r w:rsidRPr="00F23ADA">
        <w:t>софинансирования</w:t>
      </w:r>
      <w:proofErr w:type="spellEnd"/>
      <w:r w:rsidRPr="00F23ADA">
        <w:t xml:space="preserve"> расходных обязательств субъектов Российской Федерации по договорам (соглашениям) о предоставлении субсидий юридическим лицам из бюджетов субъектов Российской Федерации в целях поддержки отраслей промышленности и сельского хозяйства, в порядке, установленном Правительством Российской Федерации.</w:t>
      </w:r>
      <w:proofErr w:type="gramEnd"/>
    </w:p>
    <w:bookmarkEnd w:id="29"/>
    <w:p w:rsidR="00486683" w:rsidRPr="00F23ADA" w:rsidRDefault="00486683"/>
    <w:p w:rsidR="00E529C6" w:rsidRDefault="00E529C6"/>
    <w:sectPr w:rsidR="00E529C6" w:rsidSect="00A52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683"/>
    <w:rsid w:val="00486683"/>
    <w:rsid w:val="00E529C6"/>
    <w:rsid w:val="00F2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8668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668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8668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486683"/>
    <w:rPr>
      <w:b/>
      <w:bCs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48668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8668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668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8668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486683"/>
    <w:rPr>
      <w:b/>
      <w:bCs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48668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191366.0" TargetMode="External"/><Relationship Id="rId13" Type="http://schemas.openxmlformats.org/officeDocument/2006/relationships/hyperlink" Target="garantF1://10005879.311" TargetMode="External"/><Relationship Id="rId18" Type="http://schemas.openxmlformats.org/officeDocument/2006/relationships/hyperlink" Target="garantF1://71179990.521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garantF1://71494828.1000" TargetMode="External"/><Relationship Id="rId7" Type="http://schemas.openxmlformats.org/officeDocument/2006/relationships/hyperlink" Target="garantF1://12012604.80" TargetMode="External"/><Relationship Id="rId12" Type="http://schemas.openxmlformats.org/officeDocument/2006/relationships/hyperlink" Target="garantF1://71523976.0" TargetMode="External"/><Relationship Id="rId17" Type="http://schemas.openxmlformats.org/officeDocument/2006/relationships/hyperlink" Target="garantF1://71179990.56" TargetMode="External"/><Relationship Id="rId25" Type="http://schemas.openxmlformats.org/officeDocument/2006/relationships/hyperlink" Target="garantF1://12012604.2411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garantF1://71179990.53" TargetMode="External"/><Relationship Id="rId20" Type="http://schemas.openxmlformats.org/officeDocument/2006/relationships/hyperlink" Target="garantF1://71494830.1000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71494828.1000" TargetMode="External"/><Relationship Id="rId11" Type="http://schemas.openxmlformats.org/officeDocument/2006/relationships/hyperlink" Target="garantF1://12012604.7802" TargetMode="External"/><Relationship Id="rId24" Type="http://schemas.openxmlformats.org/officeDocument/2006/relationships/hyperlink" Target="garantF1://1206500.103" TargetMode="External"/><Relationship Id="rId5" Type="http://schemas.openxmlformats.org/officeDocument/2006/relationships/hyperlink" Target="garantF1://71480864.1000" TargetMode="External"/><Relationship Id="rId15" Type="http://schemas.openxmlformats.org/officeDocument/2006/relationships/hyperlink" Target="garantF1://71507910.0" TargetMode="External"/><Relationship Id="rId23" Type="http://schemas.openxmlformats.org/officeDocument/2006/relationships/hyperlink" Target="garantF1://10800200.7413" TargetMode="External"/><Relationship Id="rId10" Type="http://schemas.openxmlformats.org/officeDocument/2006/relationships/hyperlink" Target="garantF1://12012604.78111" TargetMode="External"/><Relationship Id="rId19" Type="http://schemas.openxmlformats.org/officeDocument/2006/relationships/hyperlink" Target="garantF1://71524018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35" TargetMode="External"/><Relationship Id="rId14" Type="http://schemas.openxmlformats.org/officeDocument/2006/relationships/hyperlink" Target="garantF1://12038258.3" TargetMode="External"/><Relationship Id="rId22" Type="http://schemas.openxmlformats.org/officeDocument/2006/relationships/hyperlink" Target="garantF1://71555222.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2376</Words>
  <Characters>13547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Шедикова Наталья Николаевна</dc:creator>
  <cp:lastModifiedBy>Шедикова Наталья Николаевна</cp:lastModifiedBy>
  <cp:revision>3</cp:revision>
  <dcterms:created xsi:type="dcterms:W3CDTF">2017-04-26T06:40:00Z</dcterms:created>
  <dcterms:modified xsi:type="dcterms:W3CDTF">2017-04-27T04:17:00Z</dcterms:modified>
</cp:coreProperties>
</file>